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58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830865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-396240</wp:posOffset>
            </wp:positionV>
            <wp:extent cx="5940425" cy="8169910"/>
            <wp:effectExtent l="0" t="0" r="0" b="0"/>
            <wp:wrapThrough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758" w:rsidRDefault="00122758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22758" w:rsidRDefault="00122758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22758" w:rsidRDefault="00122758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84E67" w:rsidRDefault="00584E67" w:rsidP="002639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340B9" w:rsidRPr="000406F0" w:rsidRDefault="00D23418" w:rsidP="00263909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  <w:r w:rsidRPr="000406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40B9" w:rsidRPr="000406F0" w:rsidRDefault="00D340B9">
      <w:pPr>
        <w:spacing w:after="0"/>
        <w:ind w:left="120"/>
        <w:jc w:val="both"/>
        <w:rPr>
          <w:lang w:val="ru-RU"/>
        </w:rPr>
      </w:pP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0406F0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знаниями, умениями и опытом деятельности в предметной области «Технология»;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D340B9" w:rsidRPr="000406F0" w:rsidRDefault="00D23418" w:rsidP="00263909">
      <w:pPr>
        <w:spacing w:after="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340B9" w:rsidRPr="000406F0" w:rsidRDefault="00D23418">
      <w:pPr>
        <w:spacing w:after="0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алгеброй и геометрией при изучении модулей «Компьютерная графика. Черчение», «3</w:t>
      </w:r>
      <w:r w:rsidRPr="00263909">
        <w:rPr>
          <w:rFonts w:ascii="Times New Roman" w:hAnsi="Times New Roman"/>
          <w:color w:val="000000"/>
          <w:sz w:val="28"/>
        </w:rPr>
        <w:t>D</w:t>
      </w:r>
      <w:r w:rsidRPr="0026390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химией при освоении разделов, связанных с технологиями химической промышленности в инвариантных модулях;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физикой при освоении моделей машин и механизмов, модуля «Робототехника», «3</w:t>
      </w:r>
      <w:r w:rsidRPr="00263909">
        <w:rPr>
          <w:rFonts w:ascii="Times New Roman" w:hAnsi="Times New Roman"/>
          <w:color w:val="000000"/>
          <w:sz w:val="28"/>
        </w:rPr>
        <w:t>D</w:t>
      </w:r>
      <w:r w:rsidRPr="0026390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D340B9" w:rsidRPr="000406F0" w:rsidRDefault="00D23418">
      <w:pPr>
        <w:spacing w:after="0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D340B9" w:rsidRPr="000406F0" w:rsidRDefault="00D340B9">
      <w:pPr>
        <w:rPr>
          <w:lang w:val="ru-RU"/>
        </w:rPr>
        <w:sectPr w:rsidR="00D340B9" w:rsidRPr="000406F0">
          <w:pgSz w:w="11906" w:h="16383"/>
          <w:pgMar w:top="1134" w:right="850" w:bottom="1134" w:left="1701" w:header="720" w:footer="720" w:gutter="0"/>
          <w:cols w:space="720"/>
        </w:sectPr>
      </w:pPr>
    </w:p>
    <w:p w:rsidR="00D340B9" w:rsidRPr="000406F0" w:rsidRDefault="00D23418" w:rsidP="00263909">
      <w:pPr>
        <w:spacing w:after="0" w:line="264" w:lineRule="auto"/>
        <w:ind w:firstLine="600"/>
        <w:jc w:val="center"/>
        <w:rPr>
          <w:lang w:val="ru-RU"/>
        </w:rPr>
      </w:pPr>
      <w:bookmarkStart w:id="2" w:name="block-13830861"/>
      <w:bookmarkEnd w:id="0"/>
      <w:r w:rsidRPr="000406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0406F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0406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0406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0406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0406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0406F0">
        <w:rPr>
          <w:rFonts w:ascii="Times New Roman" w:hAnsi="Times New Roman"/>
          <w:color w:val="000000"/>
          <w:sz w:val="28"/>
          <w:lang w:val="ru-RU"/>
        </w:rPr>
        <w:t>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0406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0406F0">
        <w:rPr>
          <w:rFonts w:ascii="Times New Roman" w:hAnsi="Times New Roman"/>
          <w:color w:val="000000"/>
          <w:sz w:val="28"/>
          <w:lang w:val="ru-RU"/>
        </w:rPr>
        <w:t>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0406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0406F0">
        <w:rPr>
          <w:rFonts w:ascii="Times New Roman" w:hAnsi="Times New Roman"/>
          <w:color w:val="000000"/>
          <w:sz w:val="28"/>
          <w:lang w:val="ru-RU"/>
        </w:rPr>
        <w:t>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0406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0406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0406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0406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63909" w:rsidRDefault="0026390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_Toc141791733"/>
      <w:bookmarkEnd w:id="17"/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0406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0406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графического редактора. Создание эскиза в графическом редакторе.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0406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0406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406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0406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0406F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0406F0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автоматическое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кормление животных;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автоматическая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дойка;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уборка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помещения и другое.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0406F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анализаторы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почвы </w:t>
      </w:r>
      <w:r w:rsidRPr="00263909">
        <w:rPr>
          <w:rFonts w:ascii="Times New Roman" w:hAnsi="Times New Roman"/>
          <w:color w:val="000000"/>
          <w:sz w:val="28"/>
        </w:rPr>
        <w:t>c</w:t>
      </w:r>
      <w:r w:rsidRPr="0026390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автоматизация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тепличного хозяйства;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применение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роботов-манипуляторов для уборки урожая;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lastRenderedPageBreak/>
        <w:t>внесение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удобрения на основе данных от азотно-спектральных датчиков;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критических точек полей с помощью спутниковых снимков;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БПЛА и другое.</w:t>
      </w:r>
    </w:p>
    <w:p w:rsidR="00D340B9" w:rsidRPr="00263909" w:rsidRDefault="00D23418" w:rsidP="00263909">
      <w:pPr>
        <w:pStyle w:val="af0"/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6390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0406F0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0406F0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340B9" w:rsidRPr="00263909" w:rsidRDefault="00D23418">
      <w:pPr>
        <w:spacing w:after="0" w:line="264" w:lineRule="auto"/>
        <w:ind w:firstLine="600"/>
        <w:jc w:val="both"/>
        <w:rPr>
          <w:b/>
          <w:lang w:val="ru-RU"/>
        </w:rPr>
      </w:pPr>
      <w:bookmarkStart w:id="27" w:name="block-13830863"/>
      <w:bookmarkEnd w:id="2"/>
      <w:r w:rsidRPr="0026390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0406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интереса к истории и современному состоянию российской науки и технологии;</w:t>
      </w:r>
    </w:p>
    <w:p w:rsidR="00D340B9" w:rsidRPr="00263909" w:rsidRDefault="00D23418" w:rsidP="00263909">
      <w:pPr>
        <w:pStyle w:val="af0"/>
        <w:numPr>
          <w:ilvl w:val="0"/>
          <w:numId w:val="9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отношение к достижениям российских инженеров и учёных.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340B9" w:rsidRPr="00263909" w:rsidRDefault="00D23418" w:rsidP="00263909">
      <w:pPr>
        <w:pStyle w:val="af0"/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важности морально-этических принципов в деятельности, связанной с реализацией технологий;</w:t>
      </w:r>
    </w:p>
    <w:p w:rsidR="00D340B9" w:rsidRPr="00263909" w:rsidRDefault="00D23418" w:rsidP="00263909">
      <w:pPr>
        <w:pStyle w:val="af0"/>
        <w:numPr>
          <w:ilvl w:val="0"/>
          <w:numId w:val="10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восприятие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эстетических качеств предметов труда;</w:t>
      </w:r>
    </w:p>
    <w:p w:rsidR="00D340B9" w:rsidRPr="00263909" w:rsidRDefault="00D23418" w:rsidP="00263909">
      <w:pPr>
        <w:pStyle w:val="af0"/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создавать эстетически значимые изделия из различных материалов;</w:t>
      </w:r>
    </w:p>
    <w:p w:rsidR="00D340B9" w:rsidRPr="00263909" w:rsidRDefault="00D23418" w:rsidP="00263909">
      <w:pPr>
        <w:pStyle w:val="af0"/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340B9" w:rsidRPr="00263909" w:rsidRDefault="00D23418" w:rsidP="00263909">
      <w:pPr>
        <w:pStyle w:val="af0"/>
        <w:numPr>
          <w:ilvl w:val="0"/>
          <w:numId w:val="1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lastRenderedPageBreak/>
        <w:t>осознание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роли художественной культуры как средства коммуникации и самовыражения в современном обществе.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ценности науки как фундамента технологий;</w:t>
      </w:r>
    </w:p>
    <w:p w:rsidR="00D340B9" w:rsidRPr="00263909" w:rsidRDefault="00D23418" w:rsidP="00263909">
      <w:pPr>
        <w:pStyle w:val="af0"/>
        <w:numPr>
          <w:ilvl w:val="0"/>
          <w:numId w:val="1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интереса к исследовательской деятельности, реализации на практике достижений науки.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образа жизни в современном технологическом мире, важности правил безопасной работы с инструментами;</w:t>
      </w:r>
    </w:p>
    <w:p w:rsidR="00D340B9" w:rsidRPr="00263909" w:rsidRDefault="00D23418" w:rsidP="00263909">
      <w:pPr>
        <w:pStyle w:val="af0"/>
        <w:numPr>
          <w:ilvl w:val="0"/>
          <w:numId w:val="13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распознавать информационные угрозы и осуществлять защиту личности от этих угроз.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 труду, трудящимся, результатам труда (своего и других людей);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ориентироваться в мире современных профессий;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t>умение</w:t>
      </w:r>
      <w:proofErr w:type="gramEnd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осознанно выбирать индивидуальную траекторию развития с учётом личных и общественных интересов, потребностей;</w:t>
      </w:r>
    </w:p>
    <w:p w:rsidR="00D340B9" w:rsidRPr="00263909" w:rsidRDefault="00D23418" w:rsidP="00263909">
      <w:pPr>
        <w:pStyle w:val="af0"/>
        <w:numPr>
          <w:ilvl w:val="0"/>
          <w:numId w:val="1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 достижение выдающихся результатов в профессиональной деятельности.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бережного отношения к окружающей среде, понимание необходимости соблюдения баланса между природой и техносферой;</w:t>
      </w:r>
    </w:p>
    <w:p w:rsidR="00D340B9" w:rsidRPr="00263909" w:rsidRDefault="00D23418" w:rsidP="00263909">
      <w:pPr>
        <w:pStyle w:val="af0"/>
        <w:numPr>
          <w:ilvl w:val="0"/>
          <w:numId w:val="1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пределов преобразовательной деятельности человека.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0406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40B9" w:rsidRPr="00263909" w:rsidRDefault="00D23418" w:rsidP="00263909">
      <w:pPr>
        <w:pStyle w:val="af0"/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природных и рукотворных объектов;</w:t>
      </w:r>
    </w:p>
    <w:p w:rsidR="00D340B9" w:rsidRPr="00263909" w:rsidRDefault="00D23418" w:rsidP="00263909">
      <w:pPr>
        <w:pStyle w:val="af0"/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классификации, основание для обобщения и сравнения;</w:t>
      </w:r>
    </w:p>
    <w:p w:rsidR="00D340B9" w:rsidRPr="00263909" w:rsidRDefault="00D23418" w:rsidP="00263909">
      <w:pPr>
        <w:pStyle w:val="af0"/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>выявлять</w:t>
      </w:r>
      <w:proofErr w:type="gramEnd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закономерности и противоречия в рассматриваемых фактах, данных и наблюдениях, относящихся к внешнему миру;</w:t>
      </w:r>
    </w:p>
    <w:p w:rsidR="00D340B9" w:rsidRPr="00263909" w:rsidRDefault="00D23418" w:rsidP="00263909">
      <w:pPr>
        <w:pStyle w:val="af0"/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при изучении природных явлений и процессов, а также процессов, происходящих в техносфере;</w:t>
      </w:r>
    </w:p>
    <w:p w:rsidR="00D340B9" w:rsidRPr="00263909" w:rsidRDefault="00D23418" w:rsidP="00263909">
      <w:pPr>
        <w:pStyle w:val="af0"/>
        <w:numPr>
          <w:ilvl w:val="0"/>
          <w:numId w:val="8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поставленной задачи, используя для этого необходимые материалы, инструменты и технологии.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запросы к информационной системе с целью получения необходимой информации;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полноту, достоверность и актуальность полученной информации;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опытным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путём изучать свойства различных материалов;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овладевать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оценивать модели объектов, явлений и процессов;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оценивать правильность выполнения учебной задачи, собственные возможности её решения;</w:t>
      </w:r>
    </w:p>
    <w:p w:rsidR="00D340B9" w:rsidRPr="00263909" w:rsidRDefault="00D23418" w:rsidP="00263909">
      <w:pPr>
        <w:pStyle w:val="af0"/>
        <w:numPr>
          <w:ilvl w:val="0"/>
          <w:numId w:val="7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поведение технической системы, в том числе с учётом синергетических эффектов.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0406F0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в зависимости от поставленной задачи;</w:t>
      </w:r>
    </w:p>
    <w:p w:rsidR="00D340B9" w:rsidRPr="00263909" w:rsidRDefault="00D23418" w:rsidP="00263909">
      <w:pPr>
        <w:pStyle w:val="af0"/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различие между данными, информацией и знаниями;</w:t>
      </w:r>
    </w:p>
    <w:p w:rsidR="00D340B9" w:rsidRPr="00263909" w:rsidRDefault="00D23418" w:rsidP="00263909">
      <w:pPr>
        <w:pStyle w:val="af0"/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>владеть</w:t>
      </w:r>
      <w:proofErr w:type="gramEnd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начальными навыками работы с «большими данными»;</w:t>
      </w:r>
    </w:p>
    <w:p w:rsidR="00D340B9" w:rsidRPr="00263909" w:rsidRDefault="00D23418" w:rsidP="00263909">
      <w:pPr>
        <w:pStyle w:val="af0"/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технологией трансформации данных в информацию, информации в знания.</w:t>
      </w:r>
    </w:p>
    <w:p w:rsidR="00D340B9" w:rsidRPr="000406F0" w:rsidRDefault="00D23418" w:rsidP="00263909">
      <w:pPr>
        <w:spacing w:after="0" w:line="264" w:lineRule="auto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40B9" w:rsidRPr="00263909" w:rsidRDefault="00D23418" w:rsidP="00263909">
      <w:pPr>
        <w:pStyle w:val="af0"/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340B9" w:rsidRPr="00263909" w:rsidRDefault="00D23418" w:rsidP="00263909">
      <w:pPr>
        <w:pStyle w:val="af0"/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lastRenderedPageBreak/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340B9" w:rsidRPr="00263909" w:rsidRDefault="00D23418" w:rsidP="00263909">
      <w:pPr>
        <w:pStyle w:val="af0"/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выбор и брать ответственность за решение.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340B9" w:rsidRPr="00263909" w:rsidRDefault="00D23418" w:rsidP="00263909">
      <w:pPr>
        <w:pStyle w:val="af0"/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адекватную оценку ситуации и предлагать план её изменения;</w:t>
      </w:r>
    </w:p>
    <w:p w:rsidR="00D340B9" w:rsidRPr="00263909" w:rsidRDefault="00D23418" w:rsidP="00263909">
      <w:pPr>
        <w:pStyle w:val="af0"/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преобразовательной деятельности;</w:t>
      </w:r>
    </w:p>
    <w:p w:rsidR="00D340B9" w:rsidRPr="00263909" w:rsidRDefault="00D23418" w:rsidP="00263909">
      <w:pPr>
        <w:pStyle w:val="af0"/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необходимые коррективы в деятельность по решению задачи или по осуществлению проекта;</w:t>
      </w:r>
    </w:p>
    <w:p w:rsidR="00D340B9" w:rsidRPr="00263909" w:rsidRDefault="00D23418" w:rsidP="00263909">
      <w:pPr>
        <w:pStyle w:val="af0"/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 и при необходимости корректировать цель и процесс её достижения.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D340B9" w:rsidRPr="00263909" w:rsidRDefault="00D23418" w:rsidP="00263909">
      <w:pPr>
        <w:pStyle w:val="af0"/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своё право на ошибку при решении задач или при реализации проекта, такое же право другого на подобные ошибки.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0406F0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ходе обсуждения учебного материала, планирования и осуществления учебного проекта;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рамках публичного представления результатов проектной деятельности;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ходе совместного решения задачи с использованием облачных сервисов;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ходе общения с представителями других культур, в частности в социальных сетях.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работы при реализации учебного проекта;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необходимость выработки знаково-символических средств как необходимого условия успешной проектной деятельности;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адекватно интерпретировать высказывания собеседника – участника совместной деятельности;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навыками отстаивания своей точки зрения, используя при этом законы логики;</w:t>
      </w:r>
    </w:p>
    <w:p w:rsidR="00D340B9" w:rsidRPr="00263909" w:rsidRDefault="00D23418" w:rsidP="00263909">
      <w:pPr>
        <w:pStyle w:val="af0"/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распознавать некорректную аргументацию.</w:t>
      </w:r>
    </w:p>
    <w:p w:rsidR="00263909" w:rsidRDefault="0026390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_Toc141791751"/>
      <w:bookmarkEnd w:id="30"/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340B9" w:rsidRPr="000406F0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D340B9" w:rsidRPr="000406F0" w:rsidRDefault="00D234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406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6F0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0406F0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D340B9" w:rsidRPr="00263909" w:rsidRDefault="00D23418">
      <w:pPr>
        <w:spacing w:after="0" w:line="264" w:lineRule="auto"/>
        <w:ind w:left="120"/>
        <w:jc w:val="both"/>
        <w:rPr>
          <w:lang w:val="ru-RU"/>
        </w:rPr>
      </w:pPr>
      <w:r w:rsidRPr="0026390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модуля «Производство и технологии»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технологии;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потребности человека;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естественные (природные) и искусственные материалы;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анализировать свойства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технику, описывать назначение техники;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5"/>
          <w:sz w:val="28"/>
          <w:lang w:val="ru-RU"/>
        </w:rPr>
        <w:t>объяснять</w:t>
      </w:r>
      <w:proofErr w:type="gramEnd"/>
      <w:r w:rsidRPr="00263909">
        <w:rPr>
          <w:rFonts w:ascii="Times New Roman" w:hAnsi="Times New Roman"/>
          <w:color w:val="000000"/>
          <w:spacing w:val="-5"/>
          <w:sz w:val="28"/>
          <w:lang w:val="ru-RU"/>
        </w:rPr>
        <w:t xml:space="preserve">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предметы труда в различных видах материального производства;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метод мозгового штурма, метод интеллект-карт, метод фокальных объектов и другие методы;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метод учебного проектирования, выполнять учебные проекты;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профессии.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машины и механизмы;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>, оценивать и использовать модели в познавательной и практической деятельности;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t>разрабатывать</w:t>
      </w:r>
      <w:proofErr w:type="gramEnd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несложную технологическую, конструкторскую </w:t>
      </w:r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варианты усовершенствования конструкций;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предметы труда в различных видах материального производства;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виды современных технологий и определять перспективы их развития.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примеры развития технологий;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примеры эстетичных промышленных изделий;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народные промыслы и ремёсла России;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производства и производственные процессы;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современные и перспективные технологии;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технологий, понимать их возможности и ограничения;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условия и риски применимости технологий с позиций экологических последствий;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транспорта, оценивать перспективы развития;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технологии на транспорте, транспортную логистику.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общие принципы управления;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возможности и сферу применения современных технологий;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технологии получения, преобразования и использования энергии;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биотехнологии, их применение;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направления развития и особенности перспективных технологий;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предпринимательские идеи, обосновывать их решение;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>определять</w:t>
      </w:r>
      <w:proofErr w:type="gramEnd"/>
      <w:r w:rsidRPr="0026390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проблему, анализировать потребности в продукте;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овладеть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технологиями, их востребованность на рынке труда.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перечислять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современных информационно-когнитивных технологий;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овладеть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информационно-когнитивными технологиями преобразования данных в информацию и информации в знание;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культуру предпринимательства, виды предпринимательской деятельности;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модели экономической деятельности;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бизнес-проект;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</w:t>
      </w:r>
      <w:proofErr w:type="gramEnd"/>
      <w:r w:rsidRPr="00263909">
        <w:rPr>
          <w:rFonts w:ascii="Times New Roman" w:hAnsi="Times New Roman"/>
          <w:color w:val="000000"/>
          <w:spacing w:val="-4"/>
          <w:sz w:val="28"/>
          <w:lang w:val="ru-RU"/>
        </w:rPr>
        <w:t xml:space="preserve"> эффективность предпринимательской деятельности;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закономерности технологического развития цивилизации;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своё профессиональное образование и профессиональную карьеру.</w:t>
      </w:r>
    </w:p>
    <w:p w:rsidR="00D340B9" w:rsidRPr="00263909" w:rsidRDefault="00D23418" w:rsidP="00263909">
      <w:pPr>
        <w:spacing w:after="0" w:line="264" w:lineRule="auto"/>
        <w:jc w:val="both"/>
        <w:rPr>
          <w:lang w:val="ru-RU"/>
        </w:rPr>
      </w:pPr>
      <w:r w:rsidRPr="0026390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63909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>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бумаги, её свойства, получение и применение;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народные промыслы по обработке древесины;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свойства конструкционных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материалы для изготовления изделий с учётом их свойств, технологий обработки, инструментов и приспособлений;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древесины, пиломатериалов;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исследовать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>, анализировать и сравнивать свойства древесины разных пород деревьев;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называть пищевую ценность яиц, круп, овощей;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примеры обработки пищевых продуктов, позволяющие максимально сохранять их пищевую ценность;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выполнять технологии первичной обработки овощей, круп;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выполнять технологии приготовления блюд из яиц, овощей, круп;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виды планировки кухни; способы рационального размещения мебели;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текстильные материалы, классифицировать их, описывать основные этапы производства;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сравнивать свойства текстильных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материалы, инструменты и оборудование для выполнения швейных работ;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для выполнения швейных работ;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подготавливать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изготовления швейных изделий, осуществлять контроль качества;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группы профессий, описывать тенденции их развития, объяснять социальное значение групп профессий.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406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63909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свойства конструкционных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народные промыслы по обработке металла;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металлов и их сплавов;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исследовать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>, анализировать и сравнивать свойства металлов и их сплавов;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инструменты, приспособления и технологическое оборудование;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инструменты, приспособления и технологическое оборудование при обработке тонколистового металла, проволоки;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технологические операции с использованием ручных инструментов, приспособлений, технологического оборудования;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обрабатывать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металлы и их сплавы слесарным инструментом;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называть пищевую ценность молока и молочных продуктов;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качество молочных продуктов, называть правила хранения продуктов;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выполнять технологии приготовления блюд из молока и молочных продуктов;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виды теста, технологии приготовления разных видов теста;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национальные блюда из разных видов теста;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виды одежды, характеризовать стили одежды;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современные текстильные материалы, их получение и свойства;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текстильные материалы для изделий с учётом их свойств;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выполнять чертёж выкроек швейного изделия;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технологических операций по раскрою, пошиву и отделке изделия;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учебные проекты, соблюдая этапы и технологии изготовления проектных изделий.</w:t>
      </w:r>
    </w:p>
    <w:p w:rsidR="00D340B9" w:rsidRPr="00263909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6390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63909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исследовать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анализировать свойства конструкционных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инструменты и оборудование, необходимые для изготовления выбранного изделия по данной технологии;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технологии механической обработки конструкционных материалов;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доступными средствами контроль качества изготавливаемого изделия, находить и устранять допущенные дефекты;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художественное оформление изделий;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пластмассы и другие современные материалы, анализировать их свойства, возможность применения в быту и на производстве;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изготовление субъективно нового продукта, опираясь на общую технологическую схему;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пределы применимости данной технологии, в том числе с экономических и экологических позиций;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называть пищевую ценность рыбы, морепродуктов продуктов; определять качество рыбы;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называть пищевую ценность мяса животных, мяса птицы, определять качество;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и выполнять технологии приготовления блюд из рыбы,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технологии приготовления из мяса животных, мяса птицы;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блюда национальной кухни из рыбы, мяса;</w:t>
      </w:r>
    </w:p>
    <w:p w:rsidR="00D340B9" w:rsidRPr="00263909" w:rsidRDefault="00D23418" w:rsidP="00263909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26390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263909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технологиями, их востребованность на рынке труда.</w:t>
      </w:r>
    </w:p>
    <w:p w:rsidR="00D340B9" w:rsidRPr="00A6450A" w:rsidRDefault="00D23418" w:rsidP="00263909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«Робототехника»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характеризовать роботов по видам и назначению;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законы робототехники;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характеризовать назначение деталей робототехнического конструктора;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составные части роботов, датчики в современных робототехнических системах;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получить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опыт моделирования машин и механизмов с помощью робототехнического конструктора;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навыки моделирования машин и механизмов с помощью робототехнического конструктора;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навыками индивидуальной и коллективной деятельности, направленной на создание робототехнического продукта.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транспортных роботов, описывать их назначение;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мобильного робота по схеме; усовершенствовать конструкцию;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программировать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мобильного робота;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управлять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мобильными роботами в компьютерно-управляемых средах;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характеризовать датчики, использованные при проектировании мобильного робота;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осуществлять робототехнические проекты;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презентовать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изделие.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промышленных роботов, описывать их назначение и функции;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бытовых роботов, описывать их назначение и функции;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датчики и программировать действие учебного робота в зависимости от задач проекта;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робототехнические проекты, совершенствовать </w:t>
      </w:r>
      <w:r w:rsidRPr="00A6450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реализовывать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полный цикл создания робота;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моделировать робототехнические системы;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примеры применения роботов из различных областей материального мира;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конструкцию беспилотных воздушных судов; описывать сферы их применения;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возможности роботов, роботехнических систем и направления их применения.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автоматизированные и роботизированные производственные линии;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перспективы развития робототехники;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робототехникой, их востребованность на рынке труда;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принципы работы системы интернет вещей; сферы применения системы интернет вещей в промышленности и быту;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реализовывать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полный цикл создания робота;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визуальный язык для программирования простых робототехнических систем;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алгоритмы и программы по управлению робототехническими системами;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осуществлять робототехнические проекты.</w:t>
      </w:r>
    </w:p>
    <w:p w:rsidR="00D340B9" w:rsidRPr="00A6450A" w:rsidRDefault="00D23418" w:rsidP="00A6450A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«Компьютерная графика. Черчение»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и области применения графической информации;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элементы графических изображений (точка, линия, контур, буквы и цифры, условные знаки);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применять чертёжные инструменты;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выполнять чертежи на листе А4 (рамка, основная надпись, масштаб, виды, нанесение размеров).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выполнять основные правила выполнения чертежей с использованием чертёжных инструментов;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использовать для выполнения чертежей инструменты графического редактора;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смысл условных графических обозначений, создавать с их помощью графические тексты;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тексты, рисунки в графическом редакторе.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конструкторской документации;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характеризовать виды графических моделей;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оформлять сборочный чертёж;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ручными способами вычерчивания чертежей, эскизов и технических рисунков деталей;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автоматизированными способами вычерчивания чертежей, эскизов и технических рисунков;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читать чертежи деталей и осуществлять расчёты по чертежам.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для создания проектной документации;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различные виды документов;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способами создания, редактирования и трансформации графических объектов;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pacing w:val="-2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эскизы, схемы, чертежи с использованием чертёж</w:t>
      </w:r>
      <w:r w:rsidRPr="00A6450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редактировать сложные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pacing w:val="-2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эскизы, схемы, чертежи с использованием чертёж</w:t>
      </w:r>
      <w:r w:rsidRPr="00A6450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конструкторскую документацию, в том числе с использованием систем автоматизированного проектирования (САПР);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технологиями, их востребованность на рынке труда.</w:t>
      </w:r>
    </w:p>
    <w:p w:rsidR="00D340B9" w:rsidRPr="00A6450A" w:rsidRDefault="00D23418" w:rsidP="00A6450A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«3</w:t>
      </w:r>
      <w:r w:rsidRPr="00A6450A">
        <w:rPr>
          <w:rFonts w:ascii="Times New Roman" w:hAnsi="Times New Roman"/>
          <w:b/>
          <w:color w:val="000000"/>
          <w:sz w:val="28"/>
        </w:rPr>
        <w:t>D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виды, свойства и назначение моделей;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макетов и их назначение;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макеты различных видов, в том числе с использованием программного обеспечения;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развёртку и соединять фрагменты макета;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сборку деталей макета;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графическую документацию;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 макетирования, их востребованность на рынке труда.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оригинальные конструкции с использованием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адекватность модели объекту и целям моделирования;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анализ и модернизацию компьютерной модели;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прототипы с использованием технологического оборудования (3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модернизировать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прототип в соответствии с поставленной задачей;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презентовать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изделие.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6450A">
        <w:rPr>
          <w:rFonts w:ascii="Times New Roman" w:hAnsi="Times New Roman"/>
          <w:color w:val="000000"/>
          <w:sz w:val="28"/>
          <w:lang w:val="ru-RU"/>
        </w:rPr>
        <w:t>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редактор компьютерного трёхмерного проектирования для создания моделей сложных объектов;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изготавливать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прототипы с использованием технологического оборудования (3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и выполнять этапы аддитивного производства;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модернизировать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прототип в соответствии с поставленной задачей;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 3</w:t>
      </w:r>
      <w:r w:rsidRPr="00A6450A">
        <w:rPr>
          <w:rFonts w:ascii="Times New Roman" w:hAnsi="Times New Roman"/>
          <w:color w:val="000000"/>
          <w:sz w:val="28"/>
        </w:rPr>
        <w:t>D</w:t>
      </w:r>
      <w:r w:rsidRPr="00A6450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40B9" w:rsidRPr="00A6450A" w:rsidRDefault="00D23418" w:rsidP="00A6450A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«Автоматизированные системы»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8–9 классах: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признаки автоматизированных систем, их виды;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принципы управления технологическими процессами;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управляющие и управляемые системы, функции обратной связи;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</w:t>
      </w:r>
      <w:proofErr w:type="gramEnd"/>
      <w:r w:rsidRPr="00A6450A">
        <w:rPr>
          <w:rFonts w:ascii="Times New Roman" w:hAnsi="Times New Roman"/>
          <w:color w:val="000000"/>
          <w:spacing w:val="-4"/>
          <w:sz w:val="28"/>
          <w:lang w:val="ru-RU"/>
        </w:rPr>
        <w:t xml:space="preserve"> управление учебными техническими системами;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автоматизированные системы;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электрические устройства и их функции для создания автоматизированных систем;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принцип сборки электрических схем;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сборку электрических схем с использованием электрических устройств и систем;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результат работы электрической схемы при использовании различных элементов;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программирование автоматизированных систем на основе использования программированных логических реле;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автоматизированными системами, их востребованность на региональном рынке труда.</w:t>
      </w:r>
    </w:p>
    <w:p w:rsidR="00D340B9" w:rsidRPr="00A6450A" w:rsidRDefault="00D23418" w:rsidP="00A6450A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«Животноводство»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7–8 классах: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направления животноводства;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особенности основных видов сельскохозяйственных животных своего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полный технологический цикл получения продукции животноводства своего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сельскохозяйственных животных, характерных для данного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условия содержания животных в различных условиях;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навыками оказания первой помощи заболевшим или пораненным животным;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способы переработки и хранения продукции животноводства;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пути цифровизации животноводческого производства;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особенности сельскохозяйственного производства своего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животноводством, их востребованность на региональном рынке труда.</w:t>
      </w:r>
    </w:p>
    <w:p w:rsidR="00D340B9" w:rsidRPr="00A6450A" w:rsidRDefault="00D23418" w:rsidP="00A6450A">
      <w:pPr>
        <w:spacing w:after="0" w:line="264" w:lineRule="auto"/>
        <w:jc w:val="both"/>
        <w:rPr>
          <w:lang w:val="ru-RU"/>
        </w:rPr>
      </w:pPr>
      <w:r w:rsidRPr="00A645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модуля «Растениеводство»</w:t>
      </w:r>
    </w:p>
    <w:p w:rsidR="00D340B9" w:rsidRPr="00A6450A" w:rsidRDefault="00D23418">
      <w:pPr>
        <w:spacing w:after="0" w:line="264" w:lineRule="auto"/>
        <w:ind w:firstLine="600"/>
        <w:jc w:val="both"/>
        <w:rPr>
          <w:lang w:val="ru-RU"/>
        </w:rPr>
      </w:pPr>
      <w:r w:rsidRPr="000406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450A">
        <w:rPr>
          <w:rFonts w:ascii="Times New Roman" w:hAnsi="Times New Roman"/>
          <w:b/>
          <w:color w:val="000000"/>
          <w:sz w:val="28"/>
          <w:lang w:val="ru-RU"/>
        </w:rPr>
        <w:t>в 7–8 классах: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направления растениеводства;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полный технологический цикл получения наиболее распространённой растениеводческой продукции своего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виды и свойства почв данного региона;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ручные и механизированные инструменты обработки почвы;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культурные растения по различным основаниям;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полезные дикорастущие растения и знать их свойства;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опасные для человека дикорастущие растения;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полезные для человека грибы;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опасные для человека грибы;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методами сбора, переработки и хранения полезных дикорастущих растений и их плодов;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методами сбора, переработки и хранения полезных для человека грибов;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основные направления цифровизации и роботизации в растениеводстве;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получить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опыт использования цифровых устройств и программных сервисов в технологии растениеводства;</w:t>
      </w:r>
    </w:p>
    <w:p w:rsidR="00D340B9" w:rsidRPr="00A6450A" w:rsidRDefault="00D23418" w:rsidP="00A6450A">
      <w:pPr>
        <w:pStyle w:val="af0"/>
        <w:numPr>
          <w:ilvl w:val="0"/>
          <w:numId w:val="1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A6450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6450A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растениеводством, их востребованность на региональном рынке труда.</w:t>
      </w:r>
    </w:p>
    <w:p w:rsidR="00D340B9" w:rsidRPr="000406F0" w:rsidRDefault="00D340B9" w:rsidP="00A6450A">
      <w:pPr>
        <w:ind w:firstLine="426"/>
        <w:rPr>
          <w:lang w:val="ru-RU"/>
        </w:rPr>
        <w:sectPr w:rsidR="00D340B9" w:rsidRPr="000406F0">
          <w:pgSz w:w="11906" w:h="16383"/>
          <w:pgMar w:top="1134" w:right="850" w:bottom="1134" w:left="1701" w:header="720" w:footer="720" w:gutter="0"/>
          <w:cols w:space="720"/>
        </w:sectPr>
      </w:pPr>
    </w:p>
    <w:p w:rsidR="00D340B9" w:rsidRDefault="00D23418" w:rsidP="00A6450A">
      <w:pPr>
        <w:spacing w:after="0"/>
        <w:ind w:left="120"/>
        <w:jc w:val="center"/>
      </w:pPr>
      <w:bookmarkStart w:id="31" w:name="block-1383086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340B9" w:rsidRDefault="00D23418" w:rsidP="00A6450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D340B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</w:tbl>
    <w:p w:rsidR="00D340B9" w:rsidRDefault="00D340B9" w:rsidP="00A6450A">
      <w:pPr>
        <w:spacing w:after="0" w:line="240" w:lineRule="auto"/>
        <w:sectPr w:rsidR="00D34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0B9" w:rsidRDefault="00D23418" w:rsidP="00A6450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340B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</w:tbl>
    <w:p w:rsidR="006A69A2" w:rsidRDefault="006A69A2" w:rsidP="00A6450A">
      <w:pPr>
        <w:spacing w:after="0" w:line="240" w:lineRule="auto"/>
      </w:pPr>
    </w:p>
    <w:p w:rsidR="00D340B9" w:rsidRDefault="00D23418" w:rsidP="006A69A2">
      <w:pPr>
        <w:tabs>
          <w:tab w:val="left" w:pos="1845"/>
        </w:tabs>
        <w:spacing w:after="0"/>
      </w:pPr>
      <w:bookmarkStart w:id="32" w:name="block-13830867"/>
      <w:bookmarkEnd w:id="31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D340B9" w:rsidTr="006A69A2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продуктов. Рыба и мясо в питании человека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535"/>
      </w:tblGrid>
      <w:tr w:rsidR="006A69A2" w:rsidTr="006A69A2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9A2" w:rsidRDefault="006A69A2" w:rsidP="006A69A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9A2" w:rsidRDefault="006A69A2" w:rsidP="006A69A2">
            <w:pPr>
              <w:spacing w:after="0" w:line="240" w:lineRule="auto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9A2" w:rsidRDefault="006A69A2" w:rsidP="006A69A2">
            <w:pPr>
              <w:spacing w:after="0" w:line="240" w:lineRule="auto"/>
              <w:ind w:left="135"/>
            </w:pPr>
          </w:p>
        </w:tc>
        <w:tc>
          <w:tcPr>
            <w:tcW w:w="25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RPr="00584E67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RPr="00584E67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286" w:type="dxa"/>
            <w:gridSpan w:val="3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  <w:tr w:rsidR="006A69A2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9A2" w:rsidRPr="000406F0" w:rsidRDefault="006A69A2" w:rsidP="006A69A2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6A69A2" w:rsidRDefault="006A69A2" w:rsidP="006A69A2">
            <w:pPr>
              <w:spacing w:after="0" w:line="240" w:lineRule="auto"/>
            </w:pPr>
          </w:p>
        </w:tc>
      </w:tr>
    </w:tbl>
    <w:p w:rsidR="006A69A2" w:rsidRDefault="006A69A2" w:rsidP="006A69A2">
      <w:pPr>
        <w:spacing w:after="0" w:line="240" w:lineRule="auto"/>
      </w:pPr>
      <w:bookmarkStart w:id="33" w:name="block-13830869"/>
      <w:bookmarkEnd w:id="32"/>
    </w:p>
    <w:p w:rsidR="00D340B9" w:rsidRPr="000406F0" w:rsidRDefault="00D23418" w:rsidP="006A69A2">
      <w:pPr>
        <w:spacing w:after="0" w:line="240" w:lineRule="auto"/>
        <w:rPr>
          <w:lang w:val="ru-RU"/>
        </w:rPr>
      </w:pPr>
      <w:r w:rsidRPr="000406F0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561"/>
      </w:tblGrid>
      <w:tr w:rsidR="00D340B9" w:rsidTr="006A69A2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2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Сельскохозяйственные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Tr="006A6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</w:tbl>
    <w:p w:rsidR="006A69A2" w:rsidRDefault="006A69A2" w:rsidP="00A6450A">
      <w:pPr>
        <w:spacing w:after="0" w:line="240" w:lineRule="auto"/>
      </w:pPr>
    </w:p>
    <w:p w:rsidR="00D340B9" w:rsidRPr="000406F0" w:rsidRDefault="00D23418" w:rsidP="006A69A2">
      <w:pPr>
        <w:tabs>
          <w:tab w:val="left" w:pos="1380"/>
        </w:tabs>
        <w:spacing w:after="0"/>
        <w:rPr>
          <w:lang w:val="ru-RU"/>
        </w:rPr>
      </w:pPr>
      <w:bookmarkStart w:id="34" w:name="block-13830873"/>
      <w:bookmarkEnd w:id="33"/>
      <w:r w:rsidRPr="000406F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D340B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0B9" w:rsidRDefault="00D23418" w:rsidP="006A69A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0B9" w:rsidRDefault="00D340B9" w:rsidP="006A69A2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0B9" w:rsidRDefault="00D340B9" w:rsidP="00A6450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 w:rsidRPr="00584E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  <w:ind w:left="135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tr w:rsidR="00D34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0B9" w:rsidRPr="000406F0" w:rsidRDefault="00D23418" w:rsidP="00A6450A">
            <w:pPr>
              <w:spacing w:after="0" w:line="240" w:lineRule="auto"/>
              <w:ind w:left="135"/>
              <w:rPr>
                <w:lang w:val="ru-RU"/>
              </w:rPr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 w:rsidRPr="00040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40B9" w:rsidRDefault="00D23418" w:rsidP="00A6450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40B9" w:rsidRDefault="00D340B9" w:rsidP="00A6450A">
            <w:pPr>
              <w:spacing w:after="0" w:line="240" w:lineRule="auto"/>
            </w:pPr>
          </w:p>
        </w:tc>
      </w:tr>
      <w:bookmarkEnd w:id="34"/>
    </w:tbl>
    <w:p w:rsidR="00D23418" w:rsidRDefault="00D23418" w:rsidP="00A6450A">
      <w:pPr>
        <w:spacing w:after="0" w:line="240" w:lineRule="auto"/>
        <w:ind w:left="120"/>
      </w:pPr>
    </w:p>
    <w:sectPr w:rsidR="00D23418" w:rsidSect="00A6450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E4B96"/>
    <w:multiLevelType w:val="hybridMultilevel"/>
    <w:tmpl w:val="FBBAD7B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0744470"/>
    <w:multiLevelType w:val="hybridMultilevel"/>
    <w:tmpl w:val="765882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EA76737"/>
    <w:multiLevelType w:val="hybridMultilevel"/>
    <w:tmpl w:val="CEEE0C8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03E0924"/>
    <w:multiLevelType w:val="hybridMultilevel"/>
    <w:tmpl w:val="B8E6080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7AE3D6C"/>
    <w:multiLevelType w:val="hybridMultilevel"/>
    <w:tmpl w:val="4F6676A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3BD50C77"/>
    <w:multiLevelType w:val="hybridMultilevel"/>
    <w:tmpl w:val="E3583BE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47D56EE4"/>
    <w:multiLevelType w:val="hybridMultilevel"/>
    <w:tmpl w:val="D7EE47B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53F35365"/>
    <w:multiLevelType w:val="hybridMultilevel"/>
    <w:tmpl w:val="1A906B3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9E73B26"/>
    <w:multiLevelType w:val="hybridMultilevel"/>
    <w:tmpl w:val="BA8E828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62A93EC7"/>
    <w:multiLevelType w:val="hybridMultilevel"/>
    <w:tmpl w:val="0DEC988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638958DB"/>
    <w:multiLevelType w:val="hybridMultilevel"/>
    <w:tmpl w:val="17B2877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FBF5061"/>
    <w:multiLevelType w:val="hybridMultilevel"/>
    <w:tmpl w:val="49D84B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196623E"/>
    <w:multiLevelType w:val="hybridMultilevel"/>
    <w:tmpl w:val="81ECE3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7283652D"/>
    <w:multiLevelType w:val="hybridMultilevel"/>
    <w:tmpl w:val="3A065DF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748D1BA7"/>
    <w:multiLevelType w:val="hybridMultilevel"/>
    <w:tmpl w:val="96967DA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7B10756C"/>
    <w:multiLevelType w:val="hybridMultilevel"/>
    <w:tmpl w:val="20D63A9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5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B9"/>
    <w:rsid w:val="000406F0"/>
    <w:rsid w:val="00122758"/>
    <w:rsid w:val="00263909"/>
    <w:rsid w:val="00584E67"/>
    <w:rsid w:val="006A69A2"/>
    <w:rsid w:val="007B1807"/>
    <w:rsid w:val="00A6450A"/>
    <w:rsid w:val="00D23418"/>
    <w:rsid w:val="00D3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0C1FE-57DD-4D88-A2A4-14B8E620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40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4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B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1807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26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42</Pages>
  <Words>10075</Words>
  <Characters>57428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2023-09-22T10:29:00Z</cp:lastPrinted>
  <dcterms:created xsi:type="dcterms:W3CDTF">2023-09-21T06:50:00Z</dcterms:created>
  <dcterms:modified xsi:type="dcterms:W3CDTF">2023-10-29T17:57:00Z</dcterms:modified>
</cp:coreProperties>
</file>