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28C" w:rsidRDefault="00535B8C" w:rsidP="00432D9C">
      <w:pPr>
        <w:spacing w:after="0" w:line="254" w:lineRule="auto"/>
        <w:ind w:right="-137"/>
        <w:rPr>
          <w:rFonts w:ascii="Times New Roman" w:hAnsi="Times New Roman" w:cs="Times New Roman"/>
          <w:sz w:val="28"/>
          <w:szCs w:val="28"/>
        </w:rPr>
      </w:pPr>
      <w:r w:rsidRPr="00535B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4450" cy="8793152"/>
            <wp:effectExtent l="0" t="0" r="0" b="0"/>
            <wp:docPr id="1" name="Рисунок 1" descr="D:\Макар\Ка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ар\Кака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879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32F4" w:rsidRDefault="007232F4" w:rsidP="00432D9C">
      <w:pPr>
        <w:spacing w:after="0" w:line="254" w:lineRule="auto"/>
        <w:ind w:right="-137"/>
        <w:rPr>
          <w:rFonts w:ascii="Times New Roman" w:hAnsi="Times New Roman" w:cs="Times New Roman"/>
          <w:sz w:val="28"/>
          <w:szCs w:val="28"/>
        </w:rPr>
      </w:pPr>
    </w:p>
    <w:p w:rsidR="007232F4" w:rsidRDefault="007232F4" w:rsidP="00432D9C">
      <w:pPr>
        <w:spacing w:after="0" w:line="254" w:lineRule="auto"/>
        <w:ind w:right="-137"/>
        <w:rPr>
          <w:rFonts w:ascii="Times New Roman" w:hAnsi="Times New Roman" w:cs="Times New Roman"/>
          <w:sz w:val="28"/>
          <w:szCs w:val="28"/>
        </w:rPr>
      </w:pPr>
    </w:p>
    <w:p w:rsidR="00DB428C" w:rsidRDefault="00DB428C" w:rsidP="00432D9C">
      <w:pPr>
        <w:spacing w:after="0" w:line="254" w:lineRule="auto"/>
        <w:ind w:right="-137"/>
        <w:rPr>
          <w:rFonts w:ascii="Times New Roman" w:hAnsi="Times New Roman" w:cs="Times New Roman"/>
          <w:sz w:val="28"/>
          <w:szCs w:val="28"/>
        </w:rPr>
      </w:pPr>
    </w:p>
    <w:p w:rsidR="00DB428C" w:rsidRDefault="00DB428C" w:rsidP="00432D9C">
      <w:pPr>
        <w:spacing w:after="0" w:line="254" w:lineRule="auto"/>
        <w:ind w:right="-137"/>
        <w:rPr>
          <w:rFonts w:ascii="Times New Roman" w:hAnsi="Times New Roman" w:cs="Times New Roman"/>
          <w:sz w:val="28"/>
          <w:szCs w:val="28"/>
        </w:rPr>
      </w:pPr>
    </w:p>
    <w:p w:rsidR="00432D9C" w:rsidRPr="00545E6C" w:rsidRDefault="00432D9C" w:rsidP="00432D9C">
      <w:pPr>
        <w:spacing w:after="0" w:line="254" w:lineRule="auto"/>
        <w:ind w:right="-137"/>
        <w:rPr>
          <w:rFonts w:ascii="Times New Roman" w:eastAsia="Times New Roman" w:hAnsi="Times New Roman" w:cs="Times New Roman"/>
          <w:sz w:val="28"/>
          <w:szCs w:val="28"/>
        </w:rPr>
      </w:pPr>
      <w:r w:rsidRPr="00545E6C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по </w:t>
      </w:r>
      <w:r w:rsidR="00BE55E7">
        <w:rPr>
          <w:rFonts w:ascii="Times New Roman" w:hAnsi="Times New Roman" w:cs="Times New Roman"/>
          <w:sz w:val="28"/>
          <w:szCs w:val="28"/>
        </w:rPr>
        <w:t>истории и культуре Санкт-Петербурга разработана на</w:t>
      </w:r>
      <w:r w:rsidRPr="00545E6C">
        <w:rPr>
          <w:rFonts w:ascii="Times New Roman" w:hAnsi="Times New Roman" w:cs="Times New Roman"/>
          <w:sz w:val="28"/>
          <w:szCs w:val="28"/>
        </w:rPr>
        <w:t xml:space="preserve"> </w:t>
      </w:r>
      <w:r w:rsidR="00BE55E7">
        <w:rPr>
          <w:rFonts w:ascii="Times New Roman" w:hAnsi="Times New Roman" w:cs="Times New Roman"/>
          <w:sz w:val="28"/>
          <w:szCs w:val="28"/>
        </w:rPr>
        <w:t>основе:</w:t>
      </w:r>
    </w:p>
    <w:p w:rsidR="00BE55E7" w:rsidRPr="00D230C9" w:rsidRDefault="00BE55E7" w:rsidP="00BE55E7">
      <w:pPr>
        <w:pStyle w:val="a3"/>
        <w:numPr>
          <w:ilvl w:val="0"/>
          <w:numId w:val="7"/>
        </w:numPr>
        <w:spacing w:after="0" w:line="256" w:lineRule="auto"/>
        <w:ind w:right="-137"/>
        <w:rPr>
          <w:sz w:val="28"/>
          <w:szCs w:val="28"/>
        </w:rPr>
      </w:pPr>
      <w:r>
        <w:rPr>
          <w:sz w:val="28"/>
          <w:szCs w:val="28"/>
        </w:rPr>
        <w:t>Федерального</w:t>
      </w:r>
      <w:r w:rsidRPr="00D230C9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Pr="00D230C9">
        <w:rPr>
          <w:sz w:val="28"/>
          <w:szCs w:val="28"/>
        </w:rPr>
        <w:t xml:space="preserve"> от 29.12.2012 № 273-ФЗ «Об образовании в Российской Федерации»</w:t>
      </w:r>
      <w:r>
        <w:rPr>
          <w:sz w:val="28"/>
          <w:szCs w:val="28"/>
        </w:rPr>
        <w:t xml:space="preserve"> (ред. 07.10.22г.)</w:t>
      </w:r>
      <w:r w:rsidRPr="00D230C9">
        <w:rPr>
          <w:sz w:val="28"/>
          <w:szCs w:val="28"/>
        </w:rPr>
        <w:t>;</w:t>
      </w:r>
    </w:p>
    <w:p w:rsidR="00BE55E7" w:rsidRPr="00D230C9" w:rsidRDefault="00BE55E7" w:rsidP="00BE55E7">
      <w:pPr>
        <w:pStyle w:val="a3"/>
        <w:numPr>
          <w:ilvl w:val="0"/>
          <w:numId w:val="7"/>
        </w:numPr>
        <w:spacing w:after="0" w:line="256" w:lineRule="auto"/>
        <w:ind w:right="-137"/>
        <w:rPr>
          <w:sz w:val="28"/>
          <w:szCs w:val="28"/>
        </w:rPr>
      </w:pPr>
      <w:r w:rsidRPr="00D230C9">
        <w:rPr>
          <w:sz w:val="28"/>
          <w:szCs w:val="28"/>
        </w:rPr>
        <w:t>СанПиН</w:t>
      </w:r>
      <w:r>
        <w:rPr>
          <w:sz w:val="28"/>
          <w:szCs w:val="28"/>
        </w:rPr>
        <w:t>ов</w:t>
      </w:r>
      <w:r w:rsidRPr="00D230C9">
        <w:rPr>
          <w:sz w:val="28"/>
          <w:szCs w:val="28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Российской Федерации от 28.01.2021 № 2 (зарегистрированы Министерством юстиции РФ 29 января 2021г,</w:t>
      </w:r>
      <w:r>
        <w:rPr>
          <w:sz w:val="28"/>
          <w:szCs w:val="28"/>
        </w:rPr>
        <w:t xml:space="preserve"> </w:t>
      </w:r>
      <w:r w:rsidRPr="00D230C9">
        <w:rPr>
          <w:sz w:val="28"/>
          <w:szCs w:val="28"/>
        </w:rPr>
        <w:t>регистраци</w:t>
      </w:r>
      <w:r>
        <w:rPr>
          <w:sz w:val="28"/>
          <w:szCs w:val="28"/>
        </w:rPr>
        <w:t>о</w:t>
      </w:r>
      <w:r w:rsidRPr="00D230C9">
        <w:rPr>
          <w:sz w:val="28"/>
          <w:szCs w:val="28"/>
        </w:rPr>
        <w:t>нный №62296);</w:t>
      </w:r>
    </w:p>
    <w:p w:rsidR="00BE55E7" w:rsidRDefault="00BE55E7" w:rsidP="00BE55E7">
      <w:pPr>
        <w:pStyle w:val="a3"/>
        <w:numPr>
          <w:ilvl w:val="0"/>
          <w:numId w:val="7"/>
        </w:numPr>
        <w:spacing w:after="0" w:line="256" w:lineRule="auto"/>
        <w:ind w:right="-137"/>
        <w:rPr>
          <w:sz w:val="28"/>
          <w:szCs w:val="28"/>
        </w:rPr>
      </w:pPr>
      <w:r>
        <w:rPr>
          <w:sz w:val="28"/>
          <w:szCs w:val="28"/>
        </w:rPr>
        <w:t>Санитарных правил</w:t>
      </w:r>
      <w:r w:rsidRPr="00D230C9">
        <w:rPr>
          <w:sz w:val="28"/>
          <w:szCs w:val="28"/>
        </w:rPr>
        <w:t xml:space="preserve"> СП 2.4.3648-20 «Санитарно-эпидемиологические требования к организациям воспитания и обучения, отдыха и оздоровления детей и молодежи»,</w:t>
      </w:r>
      <w:r>
        <w:rPr>
          <w:sz w:val="28"/>
          <w:szCs w:val="28"/>
        </w:rPr>
        <w:t xml:space="preserve"> </w:t>
      </w:r>
      <w:r w:rsidRPr="00D230C9">
        <w:rPr>
          <w:sz w:val="28"/>
          <w:szCs w:val="28"/>
        </w:rPr>
        <w:t>утвержденные постановлением Главного государственного санитарного врача Российской Федерации от 28 сентября 2020 г. №28 (зарегистрированы Министерством юстиции РФ 18.12 2020 г. регистрационный №61573)</w:t>
      </w:r>
      <w:r>
        <w:rPr>
          <w:sz w:val="28"/>
          <w:szCs w:val="28"/>
        </w:rPr>
        <w:t>;</w:t>
      </w:r>
    </w:p>
    <w:p w:rsidR="00BE55E7" w:rsidRPr="006D3CB5" w:rsidRDefault="00BE55E7" w:rsidP="00BE55E7">
      <w:pPr>
        <w:pStyle w:val="a3"/>
        <w:numPr>
          <w:ilvl w:val="0"/>
          <w:numId w:val="7"/>
        </w:numPr>
        <w:spacing w:after="0" w:line="256" w:lineRule="auto"/>
        <w:ind w:right="-137"/>
        <w:rPr>
          <w:sz w:val="28"/>
          <w:szCs w:val="28"/>
        </w:rPr>
      </w:pPr>
      <w:r w:rsidRPr="006D3CB5">
        <w:rPr>
          <w:rFonts w:ascii="Times New Roman CYR" w:eastAsiaTheme="minorHAnsi" w:hAnsi="Times New Roman CYR" w:cs="Times New Roman CYR"/>
          <w:color w:val="000009"/>
          <w:sz w:val="28"/>
          <w:szCs w:val="28"/>
        </w:rPr>
        <w:t xml:space="preserve">Санитарно-эпидемиологических правил и нормативов СанПиН 2.4.2.3286-15 </w:t>
      </w:r>
      <w:r w:rsidRPr="006D3CB5">
        <w:rPr>
          <w:rFonts w:eastAsiaTheme="minorHAnsi"/>
          <w:color w:val="000009"/>
          <w:sz w:val="28"/>
          <w:szCs w:val="28"/>
        </w:rPr>
        <w:t>«</w:t>
      </w:r>
      <w:r w:rsidRPr="006D3CB5">
        <w:rPr>
          <w:rFonts w:ascii="Times New Roman CYR" w:eastAsiaTheme="minorHAnsi" w:hAnsi="Times New Roman CYR" w:cs="Times New Roman CYR"/>
          <w:color w:val="000009"/>
          <w:sz w:val="28"/>
          <w:szCs w:val="28"/>
        </w:rPr>
        <w:t xml:space="preserve">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здоровья; </w:t>
      </w:r>
      <w:r w:rsidRPr="006D3CB5">
        <w:t xml:space="preserve"> </w:t>
      </w:r>
    </w:p>
    <w:p w:rsidR="00BE55E7" w:rsidRPr="006D3CB5" w:rsidRDefault="00BE55E7" w:rsidP="00BE55E7">
      <w:pPr>
        <w:pStyle w:val="a3"/>
        <w:numPr>
          <w:ilvl w:val="0"/>
          <w:numId w:val="7"/>
        </w:numPr>
        <w:spacing w:after="0" w:line="256" w:lineRule="auto"/>
        <w:ind w:right="-137"/>
        <w:rPr>
          <w:sz w:val="28"/>
          <w:szCs w:val="28"/>
        </w:rPr>
      </w:pPr>
      <w:r w:rsidRPr="006D3CB5">
        <w:rPr>
          <w:sz w:val="28"/>
          <w:szCs w:val="28"/>
        </w:rPr>
        <w:t>Федерального государственного образовательного стандарта основного общего образования для обучающихся с ограниченными возможностями здоровья по биологии №1577 ред.от 31.12.2015 г.;</w:t>
      </w:r>
    </w:p>
    <w:p w:rsidR="00BE55E7" w:rsidRPr="00D230C9" w:rsidRDefault="00BE55E7" w:rsidP="00BE55E7">
      <w:pPr>
        <w:pStyle w:val="a3"/>
        <w:numPr>
          <w:ilvl w:val="0"/>
          <w:numId w:val="7"/>
        </w:numPr>
        <w:spacing w:after="0" w:line="256" w:lineRule="auto"/>
        <w:ind w:right="-13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Федерального государственного образовательного </w:t>
      </w:r>
      <w:r w:rsidRPr="00D230C9">
        <w:rPr>
          <w:sz w:val="28"/>
          <w:szCs w:val="28"/>
        </w:rPr>
        <w:t>стандарт</w:t>
      </w:r>
      <w:r>
        <w:rPr>
          <w:sz w:val="28"/>
          <w:szCs w:val="28"/>
        </w:rPr>
        <w:t>а</w:t>
      </w:r>
      <w:r w:rsidRPr="00D230C9">
        <w:rPr>
          <w:sz w:val="28"/>
          <w:szCs w:val="28"/>
        </w:rPr>
        <w:t xml:space="preserve"> основного общего образования, утвержденный приказом Министерства образования и науки Российской Федерации от 17.12.2010 № </w:t>
      </w:r>
      <w:proofErr w:type="gramStart"/>
      <w:r w:rsidRPr="00D230C9">
        <w:rPr>
          <w:sz w:val="28"/>
          <w:szCs w:val="28"/>
        </w:rPr>
        <w:t>1897  (</w:t>
      </w:r>
      <w:proofErr w:type="gramEnd"/>
      <w:r w:rsidRPr="00D230C9">
        <w:rPr>
          <w:sz w:val="28"/>
          <w:szCs w:val="28"/>
        </w:rPr>
        <w:t>с 01.09.2022г.  может реализовываться только в 6-9 классах, с 01.09.2023г. – только в 8-9 классах);</w:t>
      </w:r>
    </w:p>
    <w:p w:rsidR="00BE55E7" w:rsidRDefault="00BE55E7" w:rsidP="00BE55E7">
      <w:pPr>
        <w:pStyle w:val="a3"/>
        <w:numPr>
          <w:ilvl w:val="0"/>
          <w:numId w:val="7"/>
        </w:numPr>
        <w:spacing w:after="0" w:line="256" w:lineRule="auto"/>
        <w:ind w:right="-137"/>
        <w:jc w:val="left"/>
        <w:rPr>
          <w:sz w:val="28"/>
          <w:szCs w:val="28"/>
        </w:rPr>
      </w:pPr>
      <w:r>
        <w:rPr>
          <w:sz w:val="28"/>
          <w:szCs w:val="28"/>
        </w:rPr>
        <w:t>Федерального государственного образовательного</w:t>
      </w:r>
      <w:r w:rsidRPr="00D230C9">
        <w:rPr>
          <w:sz w:val="28"/>
          <w:szCs w:val="28"/>
        </w:rPr>
        <w:t xml:space="preserve"> стандарт</w:t>
      </w:r>
      <w:r>
        <w:rPr>
          <w:sz w:val="28"/>
          <w:szCs w:val="28"/>
        </w:rPr>
        <w:t>а</w:t>
      </w:r>
      <w:r w:rsidRPr="00D230C9">
        <w:rPr>
          <w:sz w:val="28"/>
          <w:szCs w:val="28"/>
        </w:rPr>
        <w:t xml:space="preserve"> основного общего образования, утвержденный приказом Министерства </w:t>
      </w:r>
      <w:proofErr w:type="gramStart"/>
      <w:r w:rsidRPr="00D230C9">
        <w:rPr>
          <w:sz w:val="28"/>
          <w:szCs w:val="28"/>
        </w:rPr>
        <w:t>просвещения  Российской</w:t>
      </w:r>
      <w:proofErr w:type="gramEnd"/>
      <w:r w:rsidRPr="00D230C9">
        <w:rPr>
          <w:sz w:val="28"/>
          <w:szCs w:val="28"/>
        </w:rPr>
        <w:t xml:space="preserve"> Федерации от 31.05.2021г. №287 (с 01.09.2022 обязателен к реализации в 5 классах, с 01.09.2023г.- в 5-7 классах);</w:t>
      </w:r>
    </w:p>
    <w:p w:rsidR="00BE55E7" w:rsidRPr="006D3CB5" w:rsidRDefault="00BE55E7" w:rsidP="00BE55E7">
      <w:pPr>
        <w:pStyle w:val="a3"/>
        <w:numPr>
          <w:ilvl w:val="0"/>
          <w:numId w:val="7"/>
        </w:numPr>
        <w:spacing w:after="0" w:line="240" w:lineRule="auto"/>
        <w:ind w:right="-137"/>
        <w:jc w:val="left"/>
        <w:rPr>
          <w:sz w:val="28"/>
          <w:szCs w:val="28"/>
        </w:rPr>
      </w:pPr>
      <w:r w:rsidRPr="006D3CB5">
        <w:rPr>
          <w:sz w:val="28"/>
          <w:szCs w:val="28"/>
        </w:rPr>
        <w:t>Письма Министерства образования и науки Российской Федерации от 11.03.2016 № ВК-452/07 «О введении ФГОС ОВЗ»;</w:t>
      </w:r>
    </w:p>
    <w:p w:rsidR="00BE55E7" w:rsidRPr="00BE55E7" w:rsidRDefault="00BE55E7" w:rsidP="00BE55E7">
      <w:pPr>
        <w:pStyle w:val="a3"/>
        <w:numPr>
          <w:ilvl w:val="0"/>
          <w:numId w:val="7"/>
        </w:num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Письма</w:t>
      </w:r>
      <w:r w:rsidRPr="00D80D45">
        <w:rPr>
          <w:sz w:val="28"/>
          <w:szCs w:val="28"/>
        </w:rPr>
        <w:t xml:space="preserve"> Министерства образования и науки РФ от 11.08. 2016 г. № ВК1788/07 «Об организации образования обучающихся с умственной</w:t>
      </w:r>
      <w:r>
        <w:rPr>
          <w:sz w:val="28"/>
          <w:szCs w:val="28"/>
        </w:rPr>
        <w:t xml:space="preserve"> </w:t>
      </w:r>
      <w:r w:rsidRPr="00BE55E7">
        <w:rPr>
          <w:sz w:val="28"/>
          <w:szCs w:val="28"/>
        </w:rPr>
        <w:t>отсталостью» (интеллектуальными нарушениями);</w:t>
      </w:r>
    </w:p>
    <w:p w:rsidR="00BE55E7" w:rsidRPr="00D230C9" w:rsidRDefault="00BE55E7" w:rsidP="00BE55E7">
      <w:pPr>
        <w:pStyle w:val="a3"/>
        <w:numPr>
          <w:ilvl w:val="0"/>
          <w:numId w:val="7"/>
        </w:numPr>
        <w:spacing w:after="0" w:line="256" w:lineRule="auto"/>
        <w:ind w:right="-137"/>
        <w:jc w:val="left"/>
        <w:rPr>
          <w:sz w:val="28"/>
          <w:szCs w:val="28"/>
        </w:rPr>
      </w:pPr>
      <w:r>
        <w:rPr>
          <w:sz w:val="28"/>
          <w:szCs w:val="28"/>
        </w:rPr>
        <w:t>Письма</w:t>
      </w:r>
      <w:r w:rsidRPr="00D230C9">
        <w:rPr>
          <w:sz w:val="28"/>
          <w:szCs w:val="28"/>
        </w:rPr>
        <w:t xml:space="preserve"> Министерства просвещения Российской Федерации от 15.02.2022 г. № АЗ-113/03 «О направлении методических рекомендаций»</w:t>
      </w:r>
    </w:p>
    <w:p w:rsidR="00BE55E7" w:rsidRPr="00D230C9" w:rsidRDefault="00BE55E7" w:rsidP="00BE55E7">
      <w:pPr>
        <w:pStyle w:val="a3"/>
        <w:numPr>
          <w:ilvl w:val="0"/>
          <w:numId w:val="7"/>
        </w:numPr>
        <w:spacing w:after="0" w:line="256" w:lineRule="auto"/>
        <w:ind w:right="-137"/>
        <w:rPr>
          <w:sz w:val="28"/>
          <w:szCs w:val="28"/>
        </w:rPr>
      </w:pPr>
      <w:r>
        <w:rPr>
          <w:sz w:val="28"/>
          <w:szCs w:val="28"/>
        </w:rPr>
        <w:t>Примерной основной образовательной программы</w:t>
      </w:r>
      <w:r w:rsidRPr="00D230C9">
        <w:rPr>
          <w:sz w:val="28"/>
          <w:szCs w:val="28"/>
        </w:rPr>
        <w:t xml:space="preserve"> основного общего образования, одобренная решением Федерального учебно-методического объединения по общему образованию (протокол от 18.03.2022г №1/2);</w:t>
      </w:r>
    </w:p>
    <w:p w:rsidR="00BE55E7" w:rsidRPr="00D230C9" w:rsidRDefault="00BE55E7" w:rsidP="00BE55E7">
      <w:pPr>
        <w:pStyle w:val="a3"/>
        <w:numPr>
          <w:ilvl w:val="0"/>
          <w:numId w:val="7"/>
        </w:numPr>
        <w:spacing w:after="0" w:line="256" w:lineRule="auto"/>
        <w:ind w:right="-137"/>
        <w:rPr>
          <w:sz w:val="28"/>
          <w:szCs w:val="28"/>
        </w:rPr>
      </w:pPr>
      <w:r>
        <w:rPr>
          <w:sz w:val="28"/>
          <w:szCs w:val="28"/>
        </w:rPr>
        <w:t>Поряд</w:t>
      </w:r>
      <w:r w:rsidRPr="00D230C9">
        <w:rPr>
          <w:sz w:val="28"/>
          <w:szCs w:val="28"/>
        </w:rPr>
        <w:t>к</w:t>
      </w:r>
      <w:r>
        <w:rPr>
          <w:sz w:val="28"/>
          <w:szCs w:val="28"/>
        </w:rPr>
        <w:t>а</w:t>
      </w:r>
      <w:r w:rsidRPr="00D230C9">
        <w:rPr>
          <w:sz w:val="28"/>
          <w:szCs w:val="28"/>
        </w:rPr>
        <w:t xml:space="preserve">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общего, среднего общего образования, </w:t>
      </w:r>
      <w:r w:rsidRPr="00D230C9">
        <w:rPr>
          <w:sz w:val="28"/>
          <w:szCs w:val="28"/>
        </w:rPr>
        <w:lastRenderedPageBreak/>
        <w:t>утвержденный приказом Министерства просвещения Российской Федерации от 22.03.2021 № 115;</w:t>
      </w:r>
    </w:p>
    <w:p w:rsidR="00BE55E7" w:rsidRPr="00D230C9" w:rsidRDefault="00BE55E7" w:rsidP="00BE55E7">
      <w:pPr>
        <w:pStyle w:val="a3"/>
        <w:numPr>
          <w:ilvl w:val="0"/>
          <w:numId w:val="7"/>
        </w:numPr>
        <w:spacing w:after="0" w:line="256" w:lineRule="auto"/>
        <w:ind w:right="-137"/>
        <w:rPr>
          <w:sz w:val="28"/>
          <w:szCs w:val="28"/>
        </w:rPr>
      </w:pPr>
      <w:r>
        <w:rPr>
          <w:sz w:val="28"/>
          <w:szCs w:val="28"/>
        </w:rPr>
        <w:t>Федерального перечня</w:t>
      </w:r>
      <w:r w:rsidRPr="00D230C9">
        <w:rPr>
          <w:sz w:val="28"/>
          <w:szCs w:val="28"/>
        </w:rPr>
        <w:t xml:space="preserve"> учебников, рекомендуемый к использованию при реализации имеющих государственную аккредитацию образовательных программ начального </w:t>
      </w:r>
      <w:proofErr w:type="gramStart"/>
      <w:r w:rsidRPr="00D230C9">
        <w:rPr>
          <w:sz w:val="28"/>
          <w:szCs w:val="28"/>
        </w:rPr>
        <w:t>общего,  основного</w:t>
      </w:r>
      <w:proofErr w:type="gramEnd"/>
      <w:r w:rsidRPr="00D230C9">
        <w:rPr>
          <w:sz w:val="28"/>
          <w:szCs w:val="28"/>
        </w:rPr>
        <w:t xml:space="preserve"> общего, среднего общего образования, утвержденный приказом Министерства образования и науки Российской Федерации от 28.12.2018 № 345;</w:t>
      </w:r>
    </w:p>
    <w:p w:rsidR="00BE55E7" w:rsidRPr="00D230C9" w:rsidRDefault="00BE55E7" w:rsidP="00BE55E7">
      <w:pPr>
        <w:pStyle w:val="a3"/>
        <w:numPr>
          <w:ilvl w:val="0"/>
          <w:numId w:val="7"/>
        </w:numPr>
        <w:spacing w:after="0" w:line="256" w:lineRule="auto"/>
        <w:ind w:right="-137"/>
        <w:rPr>
          <w:sz w:val="28"/>
          <w:szCs w:val="28"/>
        </w:rPr>
      </w:pPr>
      <w:r w:rsidRPr="00D230C9">
        <w:rPr>
          <w:sz w:val="28"/>
          <w:szCs w:val="28"/>
        </w:rPr>
        <w:t>Закон</w:t>
      </w:r>
      <w:r>
        <w:rPr>
          <w:sz w:val="28"/>
          <w:szCs w:val="28"/>
        </w:rPr>
        <w:t>а</w:t>
      </w:r>
      <w:r w:rsidRPr="00D230C9">
        <w:rPr>
          <w:sz w:val="28"/>
          <w:szCs w:val="28"/>
        </w:rPr>
        <w:t xml:space="preserve"> «Об образовании в Санкт-Петербурге» от 17.07.2013 № 461-83;</w:t>
      </w:r>
    </w:p>
    <w:p w:rsidR="00BE55E7" w:rsidRPr="00D230C9" w:rsidRDefault="00BE55E7" w:rsidP="00BE55E7">
      <w:pPr>
        <w:pStyle w:val="a3"/>
        <w:numPr>
          <w:ilvl w:val="0"/>
          <w:numId w:val="7"/>
        </w:numPr>
        <w:spacing w:after="0" w:line="256" w:lineRule="auto"/>
        <w:ind w:right="-137"/>
        <w:rPr>
          <w:sz w:val="28"/>
          <w:szCs w:val="28"/>
        </w:rPr>
      </w:pPr>
      <w:proofErr w:type="gramStart"/>
      <w:r w:rsidRPr="00D230C9">
        <w:rPr>
          <w:sz w:val="28"/>
          <w:szCs w:val="28"/>
        </w:rPr>
        <w:t>Устав</w:t>
      </w:r>
      <w:r>
        <w:rPr>
          <w:sz w:val="28"/>
          <w:szCs w:val="28"/>
        </w:rPr>
        <w:t>а</w:t>
      </w:r>
      <w:r w:rsidRPr="00D230C9">
        <w:rPr>
          <w:sz w:val="28"/>
          <w:szCs w:val="28"/>
        </w:rPr>
        <w:t xml:space="preserve">  ФГБПОУ</w:t>
      </w:r>
      <w:proofErr w:type="gramEnd"/>
      <w:r w:rsidRPr="00D230C9">
        <w:rPr>
          <w:sz w:val="28"/>
          <w:szCs w:val="28"/>
        </w:rPr>
        <w:t xml:space="preserve"> «Санкт-Петербургское СУВУ»;</w:t>
      </w:r>
    </w:p>
    <w:p w:rsidR="00BE55E7" w:rsidRPr="00D230C9" w:rsidRDefault="00BE55E7" w:rsidP="00BE55E7">
      <w:pPr>
        <w:pStyle w:val="a3"/>
        <w:numPr>
          <w:ilvl w:val="0"/>
          <w:numId w:val="7"/>
        </w:numPr>
        <w:spacing w:after="0" w:line="256" w:lineRule="auto"/>
        <w:ind w:right="-13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Учебного плана </w:t>
      </w:r>
      <w:r w:rsidRPr="00D230C9">
        <w:rPr>
          <w:sz w:val="28"/>
          <w:szCs w:val="28"/>
        </w:rPr>
        <w:t>ФГБПОУ «Санкт-Петербург</w:t>
      </w:r>
      <w:r w:rsidR="00963E1B">
        <w:rPr>
          <w:sz w:val="28"/>
          <w:szCs w:val="28"/>
        </w:rPr>
        <w:t>ское СУВУ» на 2024-2025</w:t>
      </w:r>
      <w:r>
        <w:rPr>
          <w:sz w:val="28"/>
          <w:szCs w:val="28"/>
        </w:rPr>
        <w:t xml:space="preserve"> учебный год</w:t>
      </w:r>
      <w:r w:rsidRPr="00D230C9">
        <w:rPr>
          <w:sz w:val="28"/>
          <w:szCs w:val="28"/>
        </w:rPr>
        <w:t>.</w:t>
      </w:r>
    </w:p>
    <w:p w:rsidR="00432D9C" w:rsidRPr="005E47A5" w:rsidRDefault="00432D9C" w:rsidP="00DD2BF8">
      <w:pPr>
        <w:pStyle w:val="a3"/>
        <w:spacing w:after="0" w:line="254" w:lineRule="auto"/>
        <w:ind w:left="1419" w:right="-137" w:firstLine="0"/>
        <w:jc w:val="center"/>
        <w:rPr>
          <w:sz w:val="28"/>
          <w:szCs w:val="28"/>
        </w:rPr>
      </w:pPr>
      <w:r w:rsidRPr="005E47A5">
        <w:rPr>
          <w:b/>
          <w:sz w:val="28"/>
          <w:szCs w:val="28"/>
        </w:rPr>
        <w:t>Пояснительная записка</w:t>
      </w:r>
    </w:p>
    <w:p w:rsidR="00432D9C" w:rsidRPr="004A6743" w:rsidRDefault="00432D9C" w:rsidP="00432D9C">
      <w:pPr>
        <w:pStyle w:val="a6"/>
        <w:ind w:left="302" w:right="406" w:firstLine="707"/>
        <w:rPr>
          <w:sz w:val="28"/>
          <w:szCs w:val="28"/>
        </w:rPr>
      </w:pPr>
      <w:r w:rsidRPr="004A6743">
        <w:rPr>
          <w:sz w:val="28"/>
          <w:szCs w:val="28"/>
        </w:rPr>
        <w:t xml:space="preserve">Рабочая программа по истории и культуре Санкт-Петербурга составлена на основе </w:t>
      </w:r>
      <w:r w:rsidRPr="004A6743">
        <w:rPr>
          <w:b/>
          <w:sz w:val="28"/>
          <w:szCs w:val="28"/>
        </w:rPr>
        <w:t>авторской программе Л. К. Ермолаевой</w:t>
      </w:r>
      <w:r w:rsidRPr="004A6743">
        <w:rPr>
          <w:sz w:val="28"/>
          <w:szCs w:val="28"/>
        </w:rPr>
        <w:t xml:space="preserve">, распоряжения Комитета по образованию № 796-р от 20.03.2019 </w:t>
      </w:r>
      <w:r w:rsidRPr="004A6743">
        <w:rPr>
          <w:spacing w:val="-4"/>
          <w:sz w:val="28"/>
          <w:szCs w:val="28"/>
        </w:rPr>
        <w:t xml:space="preserve">«О </w:t>
      </w:r>
      <w:r w:rsidRPr="004A6743">
        <w:rPr>
          <w:sz w:val="28"/>
          <w:szCs w:val="28"/>
        </w:rPr>
        <w:t>формировании учебных планов государственных образовательных учреждений Санкт-Петербурга, реализующих основные общеоб</w:t>
      </w:r>
      <w:r>
        <w:rPr>
          <w:sz w:val="28"/>
          <w:szCs w:val="28"/>
        </w:rPr>
        <w:t>разовательные программы, на 2022/2023</w:t>
      </w:r>
      <w:r w:rsidRPr="004A6743">
        <w:rPr>
          <w:sz w:val="28"/>
          <w:szCs w:val="28"/>
        </w:rPr>
        <w:t xml:space="preserve"> учебный</w:t>
      </w:r>
      <w:r>
        <w:rPr>
          <w:sz w:val="28"/>
          <w:szCs w:val="28"/>
        </w:rPr>
        <w:t xml:space="preserve"> </w:t>
      </w:r>
      <w:r w:rsidRPr="004A6743">
        <w:rPr>
          <w:sz w:val="28"/>
          <w:szCs w:val="28"/>
        </w:rPr>
        <w:t>год.</w:t>
      </w:r>
    </w:p>
    <w:p w:rsidR="00432D9C" w:rsidRPr="004A6743" w:rsidRDefault="00432D9C" w:rsidP="00432D9C">
      <w:pPr>
        <w:pStyle w:val="a6"/>
        <w:ind w:left="302" w:right="404" w:firstLine="707"/>
        <w:rPr>
          <w:sz w:val="28"/>
          <w:szCs w:val="28"/>
        </w:rPr>
      </w:pPr>
      <w:r w:rsidRPr="004A6743">
        <w:rPr>
          <w:sz w:val="28"/>
          <w:szCs w:val="28"/>
        </w:rPr>
        <w:t xml:space="preserve">В соответствии с Законом об образовании РФ региональный (национально- региональный) компонент образования введен как обязательный </w:t>
      </w:r>
      <w:proofErr w:type="gramStart"/>
      <w:r w:rsidRPr="004A6743">
        <w:rPr>
          <w:sz w:val="28"/>
          <w:szCs w:val="28"/>
        </w:rPr>
        <w:t>в  современную</w:t>
      </w:r>
      <w:proofErr w:type="gramEnd"/>
      <w:r w:rsidRPr="004A6743">
        <w:rPr>
          <w:sz w:val="28"/>
          <w:szCs w:val="28"/>
        </w:rPr>
        <w:t xml:space="preserve"> структуру образования. Актуальность введения регионального компонента образования в обширной </w:t>
      </w:r>
      <w:proofErr w:type="spellStart"/>
      <w:r w:rsidRPr="004A6743">
        <w:rPr>
          <w:sz w:val="28"/>
          <w:szCs w:val="28"/>
        </w:rPr>
        <w:t>полинациональной</w:t>
      </w:r>
      <w:proofErr w:type="spellEnd"/>
      <w:r w:rsidRPr="004A6743">
        <w:rPr>
          <w:sz w:val="28"/>
          <w:szCs w:val="28"/>
        </w:rPr>
        <w:t xml:space="preserve">, </w:t>
      </w:r>
      <w:proofErr w:type="spellStart"/>
      <w:r w:rsidRPr="004A6743">
        <w:rPr>
          <w:sz w:val="28"/>
          <w:szCs w:val="28"/>
        </w:rPr>
        <w:t>поликонфессиональной</w:t>
      </w:r>
      <w:proofErr w:type="spellEnd"/>
      <w:r w:rsidRPr="004A6743">
        <w:rPr>
          <w:sz w:val="28"/>
          <w:szCs w:val="28"/>
        </w:rPr>
        <w:t xml:space="preserve"> и поликультурной России обусловлена потребностью развития общества (необходимостью воспитывать «чувство Родины»), перспективами развития региона (грамотным использованием природных ресурсов, экономического, культурного потенциала региона), развитием личности школьника (социального опыта и социальной направленности личности), а также повышением качества образования (максимальным использованием образовательного, культурного потенциала</w:t>
      </w:r>
      <w:r>
        <w:rPr>
          <w:sz w:val="28"/>
          <w:szCs w:val="28"/>
        </w:rPr>
        <w:t xml:space="preserve"> </w:t>
      </w:r>
      <w:r w:rsidRPr="004A6743">
        <w:rPr>
          <w:sz w:val="28"/>
          <w:szCs w:val="28"/>
        </w:rPr>
        <w:t>региона).</w:t>
      </w:r>
    </w:p>
    <w:p w:rsidR="00432D9C" w:rsidRDefault="00432D9C" w:rsidP="00432D9C">
      <w:pPr>
        <w:pStyle w:val="a6"/>
        <w:spacing w:before="1"/>
        <w:ind w:left="302" w:right="407" w:firstLine="707"/>
        <w:rPr>
          <w:sz w:val="28"/>
          <w:szCs w:val="28"/>
        </w:rPr>
      </w:pPr>
      <w:r w:rsidRPr="004A6743">
        <w:rPr>
          <w:sz w:val="28"/>
          <w:szCs w:val="28"/>
        </w:rPr>
        <w:t xml:space="preserve">С 1997 г. краеведческий курс «История и культура Санкт-Петербурга» введен </w:t>
      </w:r>
      <w:r>
        <w:rPr>
          <w:sz w:val="28"/>
          <w:szCs w:val="28"/>
        </w:rPr>
        <w:t xml:space="preserve">как обязательный в региональную </w:t>
      </w:r>
      <w:r w:rsidRPr="004A6743">
        <w:rPr>
          <w:sz w:val="28"/>
          <w:szCs w:val="28"/>
        </w:rPr>
        <w:t>образовательную программу и региональный учебный план. В Петербурге реализуется вариативный подход в практике преподавания</w:t>
      </w:r>
      <w:r>
        <w:rPr>
          <w:sz w:val="28"/>
          <w:szCs w:val="28"/>
        </w:rPr>
        <w:t xml:space="preserve"> </w:t>
      </w:r>
      <w:r w:rsidRPr="004A6743">
        <w:rPr>
          <w:sz w:val="28"/>
          <w:szCs w:val="28"/>
        </w:rPr>
        <w:t>курса</w:t>
      </w:r>
      <w:r>
        <w:rPr>
          <w:sz w:val="28"/>
          <w:szCs w:val="28"/>
        </w:rPr>
        <w:t xml:space="preserve"> </w:t>
      </w:r>
      <w:r w:rsidRPr="004A6743">
        <w:rPr>
          <w:sz w:val="28"/>
          <w:szCs w:val="28"/>
        </w:rPr>
        <w:t>«История и культура Санкт-Петербурга», что предоставляет возможность учащимся осваивать культурный потенциал города разными способами, а учителям реализовывать разные педагогические и методические подходы в его преподавании.</w:t>
      </w:r>
    </w:p>
    <w:p w:rsidR="00432D9C" w:rsidRDefault="00432D9C" w:rsidP="00432D9C">
      <w:pPr>
        <w:pStyle w:val="a6"/>
        <w:ind w:left="302" w:right="403"/>
        <w:rPr>
          <w:sz w:val="28"/>
          <w:szCs w:val="28"/>
        </w:rPr>
      </w:pPr>
      <w:r w:rsidRPr="004A6743">
        <w:rPr>
          <w:sz w:val="28"/>
          <w:szCs w:val="28"/>
        </w:rPr>
        <w:t>Согласно Распоряжению Комитета по образованию Правительства Санкт- Петербурга от 24.04.2014 N 1826-р "О формировании учебных планов общеобразовательных организаций Санкт-Петербурга, реализующих основные обще</w:t>
      </w:r>
      <w:r w:rsidR="00963E1B">
        <w:rPr>
          <w:sz w:val="28"/>
          <w:szCs w:val="28"/>
        </w:rPr>
        <w:t>образовательные программы на 2024/202</w:t>
      </w:r>
      <w:r w:rsidRPr="004A6743">
        <w:rPr>
          <w:sz w:val="28"/>
          <w:szCs w:val="28"/>
        </w:rPr>
        <w:t>5 учебный год" курс «История и культура Санкт-Петербурга</w:t>
      </w:r>
      <w:proofErr w:type="gramStart"/>
      <w:r w:rsidRPr="004A6743">
        <w:rPr>
          <w:sz w:val="28"/>
          <w:szCs w:val="28"/>
        </w:rPr>
        <w:t>»</w:t>
      </w:r>
      <w:proofErr w:type="gramEnd"/>
      <w:r w:rsidRPr="004A6743">
        <w:rPr>
          <w:sz w:val="28"/>
          <w:szCs w:val="28"/>
        </w:rPr>
        <w:t xml:space="preserve"> вводится в основной школе с 7 по 9 класс как региональный компонент образования (как обязательный курс). </w:t>
      </w:r>
    </w:p>
    <w:p w:rsidR="00432D9C" w:rsidRDefault="00432D9C" w:rsidP="00432D9C">
      <w:pPr>
        <w:pStyle w:val="a6"/>
        <w:ind w:left="302" w:right="403"/>
        <w:rPr>
          <w:b/>
          <w:sz w:val="28"/>
          <w:szCs w:val="28"/>
        </w:rPr>
      </w:pPr>
      <w:r w:rsidRPr="004A6743">
        <w:rPr>
          <w:b/>
          <w:sz w:val="28"/>
          <w:szCs w:val="28"/>
        </w:rPr>
        <w:t>Количество часов в год – 34, количество часов в неделю – 1 час.</w:t>
      </w:r>
    </w:p>
    <w:p w:rsidR="004A2575" w:rsidRDefault="004A2575" w:rsidP="004A2575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</w:t>
      </w:r>
      <w:r w:rsidRPr="004A2575">
        <w:rPr>
          <w:rFonts w:ascii="Times New Roman" w:hAnsi="Times New Roman" w:cs="Times New Roman"/>
          <w:color w:val="auto"/>
          <w:sz w:val="28"/>
          <w:szCs w:val="28"/>
        </w:rPr>
        <w:t>Учебник: Л. К. Ермолаева "История и культура Санкт-Петербурга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" (в 3-х  </w:t>
      </w:r>
    </w:p>
    <w:p w:rsidR="004A2575" w:rsidRPr="004A2575" w:rsidRDefault="004A2575" w:rsidP="004A2575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частях).  СПб, "</w:t>
      </w:r>
      <w:r w:rsidRPr="004A2575">
        <w:rPr>
          <w:rFonts w:ascii="Times New Roman" w:hAnsi="Times New Roman" w:cs="Times New Roman"/>
          <w:color w:val="auto"/>
          <w:sz w:val="28"/>
          <w:szCs w:val="28"/>
        </w:rPr>
        <w:t>СМИО Пресс</w:t>
      </w:r>
      <w:r>
        <w:rPr>
          <w:rFonts w:ascii="Times New Roman" w:hAnsi="Times New Roman" w:cs="Times New Roman"/>
          <w:color w:val="auto"/>
          <w:sz w:val="28"/>
          <w:szCs w:val="28"/>
        </w:rPr>
        <w:t>", 2019г.</w:t>
      </w:r>
    </w:p>
    <w:p w:rsidR="00432D9C" w:rsidRPr="004A6743" w:rsidRDefault="00432D9C" w:rsidP="00432D9C">
      <w:pPr>
        <w:pStyle w:val="a6"/>
        <w:ind w:left="302" w:right="404" w:firstLine="707"/>
        <w:rPr>
          <w:sz w:val="28"/>
          <w:szCs w:val="28"/>
        </w:rPr>
      </w:pPr>
      <w:r w:rsidRPr="004A6743">
        <w:rPr>
          <w:sz w:val="28"/>
          <w:szCs w:val="28"/>
        </w:rPr>
        <w:t xml:space="preserve">Еще в XIX веке была осознана важность изучения своего города, края в </w:t>
      </w:r>
      <w:r w:rsidRPr="004A6743">
        <w:rPr>
          <w:sz w:val="28"/>
          <w:szCs w:val="28"/>
        </w:rPr>
        <w:lastRenderedPageBreak/>
        <w:t>воспитании детей. В современном российском обществе происходит падение подлинно патриотического отношения к своему Отечеству, бытует недооценка, принижение ценности наследия России. Немаловажную роль в решении этой проблемы играет целенаправленная политика в области просвещения и образования. И одним из компонентов образования становится краеведение, которое, по образному выражению Д.С. Лихачёва способствует «формированию нравственной оседлости</w:t>
      </w:r>
      <w:r>
        <w:rPr>
          <w:sz w:val="28"/>
          <w:szCs w:val="28"/>
        </w:rPr>
        <w:t xml:space="preserve"> </w:t>
      </w:r>
      <w:r w:rsidRPr="004A6743">
        <w:rPr>
          <w:sz w:val="28"/>
          <w:szCs w:val="28"/>
        </w:rPr>
        <w:t>населения»,</w:t>
      </w:r>
    </w:p>
    <w:p w:rsidR="00432D9C" w:rsidRPr="004A6743" w:rsidRDefault="00432D9C" w:rsidP="00432D9C">
      <w:pPr>
        <w:pStyle w:val="a6"/>
        <w:ind w:left="302"/>
        <w:rPr>
          <w:sz w:val="28"/>
          <w:szCs w:val="28"/>
        </w:rPr>
      </w:pPr>
      <w:r w:rsidRPr="004A6743">
        <w:rPr>
          <w:sz w:val="28"/>
          <w:szCs w:val="28"/>
        </w:rPr>
        <w:t>«чувства Родины».</w:t>
      </w:r>
    </w:p>
    <w:p w:rsidR="00432D9C" w:rsidRPr="004A6743" w:rsidRDefault="00432D9C" w:rsidP="00432D9C">
      <w:pPr>
        <w:pStyle w:val="a6"/>
        <w:ind w:left="1010"/>
        <w:rPr>
          <w:sz w:val="28"/>
          <w:szCs w:val="28"/>
        </w:rPr>
      </w:pPr>
      <w:r w:rsidRPr="004A6743">
        <w:rPr>
          <w:sz w:val="28"/>
          <w:szCs w:val="28"/>
        </w:rPr>
        <w:t>Изучение своего города формирует:</w:t>
      </w:r>
    </w:p>
    <w:p w:rsidR="00432D9C" w:rsidRPr="004A6743" w:rsidRDefault="00432D9C" w:rsidP="00432D9C">
      <w:pPr>
        <w:pStyle w:val="a3"/>
        <w:widowControl w:val="0"/>
        <w:numPr>
          <w:ilvl w:val="1"/>
          <w:numId w:val="3"/>
        </w:numPr>
        <w:tabs>
          <w:tab w:val="left" w:pos="1717"/>
          <w:tab w:val="left" w:pos="1718"/>
        </w:tabs>
        <w:autoSpaceDE w:val="0"/>
        <w:autoSpaceDN w:val="0"/>
        <w:spacing w:after="0" w:line="240" w:lineRule="auto"/>
        <w:ind w:left="1718"/>
        <w:contextualSpacing w:val="0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понимание своей связи с окружающим</w:t>
      </w:r>
      <w:r>
        <w:rPr>
          <w:sz w:val="28"/>
          <w:szCs w:val="28"/>
        </w:rPr>
        <w:t xml:space="preserve"> </w:t>
      </w:r>
      <w:r w:rsidRPr="004A6743">
        <w:rPr>
          <w:sz w:val="28"/>
          <w:szCs w:val="28"/>
        </w:rPr>
        <w:t>миром;</w:t>
      </w:r>
    </w:p>
    <w:p w:rsidR="00432D9C" w:rsidRPr="004A6743" w:rsidRDefault="00432D9C" w:rsidP="00432D9C">
      <w:pPr>
        <w:pStyle w:val="a3"/>
        <w:widowControl w:val="0"/>
        <w:numPr>
          <w:ilvl w:val="1"/>
          <w:numId w:val="3"/>
        </w:numPr>
        <w:tabs>
          <w:tab w:val="left" w:pos="1717"/>
          <w:tab w:val="left" w:pos="1718"/>
        </w:tabs>
        <w:autoSpaceDE w:val="0"/>
        <w:autoSpaceDN w:val="0"/>
        <w:spacing w:before="1" w:after="0" w:line="294" w:lineRule="exact"/>
        <w:ind w:left="1718"/>
        <w:contextualSpacing w:val="0"/>
        <w:jc w:val="left"/>
        <w:rPr>
          <w:sz w:val="28"/>
          <w:szCs w:val="28"/>
        </w:rPr>
      </w:pPr>
      <w:r w:rsidRPr="004A6743">
        <w:rPr>
          <w:sz w:val="28"/>
          <w:szCs w:val="28"/>
        </w:rPr>
        <w:t xml:space="preserve">умение грамотно взаимодействовать </w:t>
      </w:r>
      <w:proofErr w:type="spellStart"/>
      <w:r w:rsidRPr="004A6743">
        <w:rPr>
          <w:sz w:val="28"/>
          <w:szCs w:val="28"/>
        </w:rPr>
        <w:t>сним</w:t>
      </w:r>
      <w:proofErr w:type="spellEnd"/>
      <w:r w:rsidRPr="004A6743">
        <w:rPr>
          <w:sz w:val="28"/>
          <w:szCs w:val="28"/>
        </w:rPr>
        <w:t>;</w:t>
      </w:r>
    </w:p>
    <w:p w:rsidR="00432D9C" w:rsidRPr="004A6743" w:rsidRDefault="00432D9C" w:rsidP="00432D9C">
      <w:pPr>
        <w:pStyle w:val="a3"/>
        <w:widowControl w:val="0"/>
        <w:numPr>
          <w:ilvl w:val="1"/>
          <w:numId w:val="3"/>
        </w:numPr>
        <w:tabs>
          <w:tab w:val="left" w:pos="1717"/>
          <w:tab w:val="left" w:pos="1718"/>
        </w:tabs>
        <w:autoSpaceDE w:val="0"/>
        <w:autoSpaceDN w:val="0"/>
        <w:spacing w:after="0" w:line="293" w:lineRule="exact"/>
        <w:ind w:left="1718"/>
        <w:contextualSpacing w:val="0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осознание проблем окружающего</w:t>
      </w:r>
      <w:r>
        <w:rPr>
          <w:sz w:val="28"/>
          <w:szCs w:val="28"/>
        </w:rPr>
        <w:t xml:space="preserve"> </w:t>
      </w:r>
      <w:r w:rsidRPr="004A6743">
        <w:rPr>
          <w:sz w:val="28"/>
          <w:szCs w:val="28"/>
        </w:rPr>
        <w:t>микромира;</w:t>
      </w:r>
    </w:p>
    <w:p w:rsidR="00432D9C" w:rsidRPr="004A6743" w:rsidRDefault="00432D9C" w:rsidP="00432D9C">
      <w:pPr>
        <w:pStyle w:val="a3"/>
        <w:widowControl w:val="0"/>
        <w:numPr>
          <w:ilvl w:val="1"/>
          <w:numId w:val="3"/>
        </w:numPr>
        <w:tabs>
          <w:tab w:val="left" w:pos="1717"/>
          <w:tab w:val="left" w:pos="1718"/>
        </w:tabs>
        <w:autoSpaceDE w:val="0"/>
        <w:autoSpaceDN w:val="0"/>
        <w:spacing w:after="0" w:line="237" w:lineRule="auto"/>
        <w:ind w:left="1729" w:right="411" w:hanging="357"/>
        <w:contextualSpacing w:val="0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осознание ценности, значимости наследия края для себя, для современных жителей</w:t>
      </w:r>
      <w:r>
        <w:rPr>
          <w:sz w:val="28"/>
          <w:szCs w:val="28"/>
        </w:rPr>
        <w:t xml:space="preserve"> </w:t>
      </w:r>
      <w:r w:rsidRPr="004A6743">
        <w:rPr>
          <w:sz w:val="28"/>
          <w:szCs w:val="28"/>
        </w:rPr>
        <w:t>края;</w:t>
      </w:r>
    </w:p>
    <w:p w:rsidR="00432D9C" w:rsidRPr="004A6743" w:rsidRDefault="00432D9C" w:rsidP="00432D9C">
      <w:pPr>
        <w:pStyle w:val="a3"/>
        <w:widowControl w:val="0"/>
        <w:numPr>
          <w:ilvl w:val="1"/>
          <w:numId w:val="3"/>
        </w:numPr>
        <w:tabs>
          <w:tab w:val="left" w:pos="1718"/>
        </w:tabs>
        <w:autoSpaceDE w:val="0"/>
        <w:autoSpaceDN w:val="0"/>
        <w:spacing w:after="0" w:line="240" w:lineRule="auto"/>
        <w:ind w:left="1729" w:right="410" w:hanging="357"/>
        <w:contextualSpacing w:val="0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восприятия наследия города как части отечественного и всемирного культурного</w:t>
      </w:r>
      <w:r>
        <w:rPr>
          <w:sz w:val="28"/>
          <w:szCs w:val="28"/>
        </w:rPr>
        <w:t xml:space="preserve"> </w:t>
      </w:r>
      <w:r w:rsidRPr="004A6743">
        <w:rPr>
          <w:sz w:val="28"/>
          <w:szCs w:val="28"/>
        </w:rPr>
        <w:t>наследия.</w:t>
      </w:r>
    </w:p>
    <w:p w:rsidR="00432D9C" w:rsidRPr="004A6743" w:rsidRDefault="00432D9C" w:rsidP="00432D9C">
      <w:pPr>
        <w:pStyle w:val="a6"/>
        <w:ind w:left="302" w:right="411" w:firstLine="707"/>
        <w:rPr>
          <w:sz w:val="28"/>
          <w:szCs w:val="28"/>
        </w:rPr>
      </w:pPr>
      <w:r w:rsidRPr="004A6743">
        <w:rPr>
          <w:sz w:val="28"/>
          <w:szCs w:val="28"/>
        </w:rPr>
        <w:t>Каждое сооружение города хранит память о прошлом, о петербуржцах, является уникальным источником, памятником петербургского наследия.</w:t>
      </w:r>
    </w:p>
    <w:p w:rsidR="00432D9C" w:rsidRPr="004A6743" w:rsidRDefault="00432D9C" w:rsidP="00432D9C">
      <w:pPr>
        <w:pStyle w:val="a6"/>
        <w:ind w:left="302" w:right="405" w:firstLine="707"/>
        <w:rPr>
          <w:sz w:val="28"/>
          <w:szCs w:val="28"/>
        </w:rPr>
      </w:pPr>
      <w:r w:rsidRPr="004A6743">
        <w:rPr>
          <w:sz w:val="28"/>
          <w:szCs w:val="28"/>
        </w:rPr>
        <w:t>В нашем городе есть памятники, которые напоминают об опыте строительства, художественной культуре, технических достижениях, традициях других времен, народов, культур, цивилизаций. В то же время эти памятники не повторяют ранее созданное, а являются уникальными, неповторимыми достопримечательностями, «знаками», символами Санкт-Петербурга</w:t>
      </w:r>
    </w:p>
    <w:p w:rsidR="00432D9C" w:rsidRDefault="00432D9C" w:rsidP="00432D9C">
      <w:pPr>
        <w:pStyle w:val="a6"/>
        <w:ind w:left="302" w:right="406" w:firstLine="707"/>
        <w:rPr>
          <w:b/>
          <w:sz w:val="28"/>
          <w:szCs w:val="28"/>
        </w:rPr>
      </w:pPr>
      <w:r w:rsidRPr="004A6743">
        <w:rPr>
          <w:b/>
          <w:sz w:val="28"/>
          <w:szCs w:val="28"/>
        </w:rPr>
        <w:t>Цель учебной дисциплины</w:t>
      </w:r>
      <w:r>
        <w:rPr>
          <w:b/>
          <w:sz w:val="28"/>
          <w:szCs w:val="28"/>
        </w:rPr>
        <w:t>:</w:t>
      </w:r>
    </w:p>
    <w:p w:rsidR="00432D9C" w:rsidRDefault="00432D9C" w:rsidP="00432D9C">
      <w:pPr>
        <w:pStyle w:val="a6"/>
        <w:ind w:left="302" w:right="406" w:firstLine="707"/>
        <w:rPr>
          <w:sz w:val="28"/>
          <w:szCs w:val="28"/>
        </w:rPr>
      </w:pPr>
      <w:r w:rsidRPr="004A6743">
        <w:rPr>
          <w:sz w:val="28"/>
          <w:szCs w:val="28"/>
        </w:rPr>
        <w:t xml:space="preserve"> - создание условий для духовно </w:t>
      </w:r>
    </w:p>
    <w:p w:rsidR="00432D9C" w:rsidRPr="004A6743" w:rsidRDefault="00432D9C" w:rsidP="00432D9C">
      <w:pPr>
        <w:pStyle w:val="a6"/>
        <w:ind w:left="302" w:right="406" w:firstLine="707"/>
        <w:rPr>
          <w:sz w:val="28"/>
          <w:szCs w:val="28"/>
        </w:rPr>
      </w:pPr>
      <w:r w:rsidRPr="004A6743">
        <w:rPr>
          <w:sz w:val="28"/>
          <w:szCs w:val="28"/>
        </w:rPr>
        <w:t>– ценностной и практической ориентации школьников в окружающем их мире. Основным результатом успешного освоения предмета должны стать сформированные у учащихся индивидуально</w:t>
      </w:r>
    </w:p>
    <w:p w:rsidR="00432D9C" w:rsidRDefault="00432D9C" w:rsidP="00432D9C">
      <w:pPr>
        <w:pStyle w:val="a3"/>
        <w:widowControl w:val="0"/>
        <w:tabs>
          <w:tab w:val="left" w:pos="540"/>
        </w:tabs>
        <w:autoSpaceDE w:val="0"/>
        <w:autoSpaceDN w:val="0"/>
        <w:spacing w:after="0" w:line="240" w:lineRule="auto"/>
        <w:ind w:left="302" w:right="409" w:firstLine="0"/>
        <w:contextualSpacing w:val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- </w:t>
      </w:r>
      <w:r w:rsidRPr="004A6743">
        <w:rPr>
          <w:sz w:val="28"/>
          <w:szCs w:val="28"/>
        </w:rPr>
        <w:t xml:space="preserve">личностное отношение к городу, способность воспринимать Санкт – Петербург как уникальный культурный феномен и как место собственной реальной жизни, а также практические умения, необходимые для успешного существования в мегаполисе. </w:t>
      </w:r>
    </w:p>
    <w:p w:rsidR="00432D9C" w:rsidRDefault="00432D9C" w:rsidP="00432D9C">
      <w:pPr>
        <w:pStyle w:val="a3"/>
        <w:widowControl w:val="0"/>
        <w:tabs>
          <w:tab w:val="left" w:pos="540"/>
        </w:tabs>
        <w:autoSpaceDE w:val="0"/>
        <w:autoSpaceDN w:val="0"/>
        <w:spacing w:after="0" w:line="240" w:lineRule="auto"/>
        <w:ind w:left="302" w:right="409" w:firstLine="0"/>
        <w:contextualSpacing w:val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A6743">
        <w:rPr>
          <w:sz w:val="28"/>
          <w:szCs w:val="28"/>
        </w:rPr>
        <w:t xml:space="preserve">Не случайно Д. С. Лихачев называл краеведение «нравственной оседлостью </w:t>
      </w:r>
      <w:r>
        <w:rPr>
          <w:sz w:val="28"/>
          <w:szCs w:val="28"/>
        </w:rPr>
        <w:t xml:space="preserve">   </w:t>
      </w:r>
      <w:r w:rsidRPr="004A6743">
        <w:rPr>
          <w:sz w:val="28"/>
          <w:szCs w:val="28"/>
        </w:rPr>
        <w:t>населения», что подразумевает воспитание чувства гордости за свой город, бережного отношения к памятникам наследия, уважения к землякам. Таким образом, в фокусе внимания учителя краеведения оказывается личность школьника, претерпевающая глубинные изменения в процессе освоения культурного наследия Санкт – Петербурга.</w:t>
      </w:r>
    </w:p>
    <w:p w:rsidR="00432D9C" w:rsidRPr="004A6743" w:rsidRDefault="00432D9C" w:rsidP="00432D9C">
      <w:pPr>
        <w:pStyle w:val="a3"/>
        <w:widowControl w:val="0"/>
        <w:tabs>
          <w:tab w:val="left" w:pos="540"/>
        </w:tabs>
        <w:autoSpaceDE w:val="0"/>
        <w:autoSpaceDN w:val="0"/>
        <w:spacing w:after="0" w:line="240" w:lineRule="auto"/>
        <w:ind w:left="302" w:right="409" w:firstLine="0"/>
        <w:contextualSpacing w:val="0"/>
        <w:jc w:val="left"/>
        <w:rPr>
          <w:b/>
          <w:sz w:val="28"/>
          <w:szCs w:val="28"/>
        </w:rPr>
      </w:pPr>
      <w:r w:rsidRPr="004A6743">
        <w:rPr>
          <w:b/>
          <w:sz w:val="28"/>
          <w:szCs w:val="28"/>
        </w:rPr>
        <w:t>ЗАДАЧИ ИЗУЧЕНИЯ КУРСА "ИСТОРИЯ И КУЛЬТУРА САНКТ-ПЕТЕРБУРГА"</w:t>
      </w:r>
    </w:p>
    <w:p w:rsidR="00432D9C" w:rsidRPr="004A6743" w:rsidRDefault="00432D9C" w:rsidP="00432D9C">
      <w:pPr>
        <w:pStyle w:val="a3"/>
        <w:widowControl w:val="0"/>
        <w:numPr>
          <w:ilvl w:val="1"/>
          <w:numId w:val="2"/>
        </w:numPr>
        <w:tabs>
          <w:tab w:val="left" w:pos="1718"/>
        </w:tabs>
        <w:autoSpaceDE w:val="0"/>
        <w:autoSpaceDN w:val="0"/>
        <w:spacing w:after="0" w:line="240" w:lineRule="auto"/>
        <w:ind w:left="661" w:right="401" w:firstLine="357"/>
        <w:contextualSpacing w:val="0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стимулировать развитие познавательного интереса учащихся к культурному наследию Санкт – Петербурга; содействовать эмоционально – ценностному восприятию городских объектов – памятников истории и культуры; инициировать формирование оценочных суждений огороде;</w:t>
      </w:r>
    </w:p>
    <w:p w:rsidR="00432D9C" w:rsidRPr="004A6743" w:rsidRDefault="00432D9C" w:rsidP="00432D9C">
      <w:pPr>
        <w:pStyle w:val="a3"/>
        <w:widowControl w:val="0"/>
        <w:numPr>
          <w:ilvl w:val="1"/>
          <w:numId w:val="2"/>
        </w:numPr>
        <w:tabs>
          <w:tab w:val="left" w:pos="1718"/>
        </w:tabs>
        <w:autoSpaceDE w:val="0"/>
        <w:autoSpaceDN w:val="0"/>
        <w:spacing w:after="0" w:line="240" w:lineRule="auto"/>
        <w:ind w:left="661" w:right="405" w:firstLine="357"/>
        <w:contextualSpacing w:val="0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расширять знания о процессе формирования культурного наследия Петербурга, что необходимо школьникам для осознания себя его преемниками и хранителями;</w:t>
      </w:r>
    </w:p>
    <w:p w:rsidR="00DD2BF8" w:rsidRDefault="00432D9C" w:rsidP="00DD2BF8">
      <w:pPr>
        <w:pStyle w:val="a3"/>
        <w:widowControl w:val="0"/>
        <w:numPr>
          <w:ilvl w:val="1"/>
          <w:numId w:val="2"/>
        </w:numPr>
        <w:tabs>
          <w:tab w:val="left" w:pos="1718"/>
        </w:tabs>
        <w:autoSpaceDE w:val="0"/>
        <w:autoSpaceDN w:val="0"/>
        <w:spacing w:after="0" w:line="240" w:lineRule="auto"/>
        <w:ind w:left="680" w:firstLine="357"/>
        <w:contextualSpacing w:val="0"/>
        <w:jc w:val="left"/>
        <w:rPr>
          <w:sz w:val="28"/>
          <w:szCs w:val="28"/>
        </w:rPr>
      </w:pPr>
      <w:r w:rsidRPr="004A6743">
        <w:rPr>
          <w:sz w:val="28"/>
          <w:szCs w:val="28"/>
        </w:rPr>
        <w:lastRenderedPageBreak/>
        <w:t>содействовать развитию умения идентифицировать конкретные объекты как памятники культурного наследия, «считывать» информацию, которую они содержат, ориентироваться в городе, понимать необходимость соблюдения правил городской жизни.</w:t>
      </w:r>
    </w:p>
    <w:p w:rsidR="00DD2BF8" w:rsidRPr="00DD2BF8" w:rsidRDefault="00DD2BF8" w:rsidP="00DD2BF8">
      <w:pPr>
        <w:pStyle w:val="a3"/>
        <w:widowControl w:val="0"/>
        <w:tabs>
          <w:tab w:val="left" w:pos="1718"/>
        </w:tabs>
        <w:autoSpaceDE w:val="0"/>
        <w:autoSpaceDN w:val="0"/>
        <w:spacing w:after="0" w:line="240" w:lineRule="auto"/>
        <w:ind w:left="1037" w:firstLine="0"/>
        <w:contextualSpacing w:val="0"/>
        <w:jc w:val="left"/>
        <w:rPr>
          <w:sz w:val="28"/>
          <w:szCs w:val="28"/>
        </w:rPr>
      </w:pPr>
    </w:p>
    <w:p w:rsidR="00432D9C" w:rsidRDefault="00432D9C" w:rsidP="00E514B1">
      <w:pPr>
        <w:pStyle w:val="1"/>
        <w:ind w:left="719"/>
        <w:rPr>
          <w:b/>
          <w:sz w:val="28"/>
          <w:szCs w:val="28"/>
        </w:rPr>
      </w:pPr>
      <w:r w:rsidRPr="004A6743">
        <w:rPr>
          <w:b/>
          <w:sz w:val="28"/>
          <w:szCs w:val="28"/>
        </w:rPr>
        <w:t>Планируемые образовательные результаты.</w:t>
      </w:r>
    </w:p>
    <w:p w:rsidR="00E514B1" w:rsidRDefault="00E514B1" w:rsidP="00E514B1">
      <w:pPr>
        <w:spacing w:after="0"/>
        <w:ind w:left="62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14B1">
        <w:rPr>
          <w:rFonts w:ascii="Times New Roman" w:hAnsi="Times New Roman" w:cs="Times New Roman"/>
          <w:b/>
          <w:sz w:val="28"/>
          <w:szCs w:val="28"/>
          <w:u w:val="single"/>
        </w:rPr>
        <w:t>Базовые учебные действия</w:t>
      </w:r>
    </w:p>
    <w:p w:rsidR="00432D9C" w:rsidRPr="00E514B1" w:rsidRDefault="00432D9C" w:rsidP="00E514B1">
      <w:pPr>
        <w:spacing w:after="0"/>
        <w:ind w:left="624"/>
        <w:rPr>
          <w:sz w:val="28"/>
          <w:szCs w:val="28"/>
          <w:u w:val="single"/>
        </w:rPr>
      </w:pPr>
      <w:r w:rsidRPr="00E514B1">
        <w:rPr>
          <w:rFonts w:ascii="Times New Roman" w:hAnsi="Times New Roman" w:cs="Times New Roman"/>
          <w:b/>
          <w:sz w:val="28"/>
          <w:szCs w:val="28"/>
        </w:rPr>
        <w:t>Личностные результаты: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4"/>
        </w:numPr>
        <w:tabs>
          <w:tab w:val="left" w:pos="1718"/>
        </w:tabs>
        <w:autoSpaceDE w:val="0"/>
        <w:autoSpaceDN w:val="0"/>
        <w:spacing w:after="0" w:line="237" w:lineRule="auto"/>
        <w:ind w:right="403"/>
        <w:jc w:val="left"/>
        <w:rPr>
          <w:sz w:val="28"/>
          <w:szCs w:val="28"/>
        </w:rPr>
      </w:pPr>
      <w:r w:rsidRPr="004A6743">
        <w:rPr>
          <w:sz w:val="28"/>
          <w:szCs w:val="28"/>
        </w:rPr>
        <w:t xml:space="preserve">локальная (региональная) идентичность (представление о специфике локального социума и соотнесение себя с этим социумом, </w:t>
      </w:r>
      <w:proofErr w:type="gramStart"/>
      <w:r w:rsidRPr="004A6743">
        <w:rPr>
          <w:sz w:val="28"/>
          <w:szCs w:val="28"/>
        </w:rPr>
        <w:t>осознание  себя</w:t>
      </w:r>
      <w:proofErr w:type="gramEnd"/>
      <w:r w:rsidRPr="004A6743">
        <w:rPr>
          <w:sz w:val="28"/>
          <w:szCs w:val="28"/>
        </w:rPr>
        <w:t xml:space="preserve"> «горожанином»,«петербуржцем»);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4"/>
        </w:numPr>
        <w:tabs>
          <w:tab w:val="left" w:pos="1718"/>
        </w:tabs>
        <w:autoSpaceDE w:val="0"/>
        <w:autoSpaceDN w:val="0"/>
        <w:spacing w:after="0" w:line="237" w:lineRule="auto"/>
        <w:ind w:right="404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понимание социальной значимости (ценности) объектов культурного наследия родного края (локальной</w:t>
      </w:r>
      <w:r>
        <w:rPr>
          <w:sz w:val="28"/>
          <w:szCs w:val="28"/>
        </w:rPr>
        <w:t xml:space="preserve"> </w:t>
      </w:r>
      <w:r w:rsidRPr="004A6743">
        <w:rPr>
          <w:sz w:val="28"/>
          <w:szCs w:val="28"/>
        </w:rPr>
        <w:t>территории);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4"/>
        </w:numPr>
        <w:tabs>
          <w:tab w:val="left" w:pos="1718"/>
        </w:tabs>
        <w:autoSpaceDE w:val="0"/>
        <w:autoSpaceDN w:val="0"/>
        <w:spacing w:after="0" w:line="237" w:lineRule="auto"/>
        <w:ind w:right="413"/>
        <w:jc w:val="left"/>
        <w:rPr>
          <w:sz w:val="28"/>
          <w:szCs w:val="28"/>
        </w:rPr>
      </w:pPr>
      <w:r w:rsidRPr="004A6743">
        <w:rPr>
          <w:sz w:val="28"/>
          <w:szCs w:val="28"/>
        </w:rPr>
        <w:t xml:space="preserve">осознание своей роли как наследника культурных традиций локальной территории, установка на ответственное поведение </w:t>
      </w:r>
      <w:proofErr w:type="spellStart"/>
      <w:r w:rsidRPr="004A6743">
        <w:rPr>
          <w:sz w:val="28"/>
          <w:szCs w:val="28"/>
        </w:rPr>
        <w:t>вгороде</w:t>
      </w:r>
      <w:proofErr w:type="spellEnd"/>
      <w:r w:rsidRPr="004A6743">
        <w:rPr>
          <w:sz w:val="28"/>
          <w:szCs w:val="28"/>
        </w:rPr>
        <w:t>;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4"/>
        </w:numPr>
        <w:tabs>
          <w:tab w:val="left" w:pos="1718"/>
        </w:tabs>
        <w:autoSpaceDE w:val="0"/>
        <w:autoSpaceDN w:val="0"/>
        <w:spacing w:after="0" w:line="237" w:lineRule="auto"/>
        <w:ind w:right="408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осознание личностного (ценностного) отношения к Санкт-Петербургу и его отдельным</w:t>
      </w:r>
      <w:r>
        <w:rPr>
          <w:sz w:val="28"/>
          <w:szCs w:val="28"/>
        </w:rPr>
        <w:t xml:space="preserve"> </w:t>
      </w:r>
      <w:r w:rsidRPr="004A6743">
        <w:rPr>
          <w:sz w:val="28"/>
          <w:szCs w:val="28"/>
        </w:rPr>
        <w:t>памятникам;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4"/>
        </w:numPr>
        <w:tabs>
          <w:tab w:val="left" w:pos="1718"/>
        </w:tabs>
        <w:autoSpaceDE w:val="0"/>
        <w:autoSpaceDN w:val="0"/>
        <w:spacing w:after="0" w:line="237" w:lineRule="auto"/>
        <w:ind w:right="405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наличие познавательного интереса к прошлому и настоящему родного края, потребность в «культурном самообразовании» (посещение музеев, участие в городских акциях и</w:t>
      </w:r>
      <w:r>
        <w:rPr>
          <w:sz w:val="28"/>
          <w:szCs w:val="28"/>
        </w:rPr>
        <w:t xml:space="preserve"> </w:t>
      </w:r>
      <w:r w:rsidRPr="004A6743">
        <w:rPr>
          <w:sz w:val="28"/>
          <w:szCs w:val="28"/>
        </w:rPr>
        <w:t>пр.).</w:t>
      </w:r>
    </w:p>
    <w:p w:rsidR="00432D9C" w:rsidRPr="004A6743" w:rsidRDefault="00E514B1" w:rsidP="00432D9C">
      <w:pPr>
        <w:spacing w:after="0"/>
        <w:ind w:left="302"/>
        <w:rPr>
          <w:rFonts w:ascii="Times New Roman" w:hAnsi="Times New Roman" w:cs="Times New Roman"/>
          <w:b/>
          <w:sz w:val="28"/>
          <w:szCs w:val="28"/>
        </w:rPr>
      </w:pPr>
      <w:r w:rsidRPr="00E514B1">
        <w:rPr>
          <w:rFonts w:ascii="Times New Roman" w:hAnsi="Times New Roman" w:cs="Times New Roman"/>
          <w:b/>
          <w:sz w:val="28"/>
          <w:szCs w:val="28"/>
        </w:rPr>
        <w:t>Коммуникативные, регулятивные, познавательные</w:t>
      </w:r>
      <w:r w:rsidRPr="004A67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2D9C" w:rsidRPr="004A6743">
        <w:rPr>
          <w:rFonts w:ascii="Times New Roman" w:hAnsi="Times New Roman" w:cs="Times New Roman"/>
          <w:b/>
          <w:sz w:val="28"/>
          <w:szCs w:val="28"/>
        </w:rPr>
        <w:t>результаты: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5"/>
        </w:numPr>
        <w:tabs>
          <w:tab w:val="left" w:pos="1010"/>
        </w:tabs>
        <w:autoSpaceDE w:val="0"/>
        <w:autoSpaceDN w:val="0"/>
        <w:spacing w:after="0" w:line="240" w:lineRule="auto"/>
        <w:ind w:right="405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умение пользоваться краеведческими, искусствоведческими, историческими справочниками и энциклопедиями (работать с различными указателями, составлять списки использованной литературы, делать сноски, сопоставлять данные, полученные из разных изданий и</w:t>
      </w:r>
      <w:r>
        <w:rPr>
          <w:sz w:val="28"/>
          <w:szCs w:val="28"/>
        </w:rPr>
        <w:t xml:space="preserve"> </w:t>
      </w:r>
      <w:r w:rsidRPr="004A6743">
        <w:rPr>
          <w:sz w:val="28"/>
          <w:szCs w:val="28"/>
        </w:rPr>
        <w:t>пр.);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5"/>
        </w:numPr>
        <w:tabs>
          <w:tab w:val="left" w:pos="1010"/>
        </w:tabs>
        <w:autoSpaceDE w:val="0"/>
        <w:autoSpaceDN w:val="0"/>
        <w:spacing w:after="0" w:line="240" w:lineRule="auto"/>
        <w:ind w:right="403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умение извлекать и интерпретировать информацию о прошлом и настоящем Санкт- Петербурга из реальной городской среды, исследуя сохранившиеся объекты культурного наследия (с помощью различных органов чувств и алгоритмов исследования);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5"/>
        </w:numPr>
        <w:tabs>
          <w:tab w:val="left" w:pos="1010"/>
        </w:tabs>
        <w:autoSpaceDE w:val="0"/>
        <w:autoSpaceDN w:val="0"/>
        <w:spacing w:after="0" w:line="240" w:lineRule="auto"/>
        <w:ind w:right="404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умение реконструировать облик города, исторические события, быт и жизнь горожан на основе сопоставления различных текстов культуры (устных, письменных и изобразительных источников, карт, музейных экспозиций, реальной городской среды);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5"/>
        </w:numPr>
        <w:tabs>
          <w:tab w:val="left" w:pos="1010"/>
        </w:tabs>
        <w:autoSpaceDE w:val="0"/>
        <w:autoSpaceDN w:val="0"/>
        <w:spacing w:after="0" w:line="237" w:lineRule="auto"/>
        <w:ind w:right="406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умение осуществить гуманитарное исследование в области краеведения, организовать социальный городской проект;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5"/>
        </w:numPr>
        <w:tabs>
          <w:tab w:val="left" w:pos="1010"/>
        </w:tabs>
        <w:autoSpaceDE w:val="0"/>
        <w:autoSpaceDN w:val="0"/>
        <w:spacing w:after="0" w:line="237" w:lineRule="auto"/>
        <w:ind w:right="407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умение представлять результаты самостоятельного краеведческого исследования в различных формах (электронная презентация, реферат, творческая работа: эссе, коллаж, проект и</w:t>
      </w:r>
      <w:r>
        <w:rPr>
          <w:sz w:val="28"/>
          <w:szCs w:val="28"/>
        </w:rPr>
        <w:t xml:space="preserve"> </w:t>
      </w:r>
      <w:r w:rsidRPr="004A6743">
        <w:rPr>
          <w:sz w:val="28"/>
          <w:szCs w:val="28"/>
        </w:rPr>
        <w:t>пр.).</w:t>
      </w:r>
    </w:p>
    <w:p w:rsidR="00432D9C" w:rsidRPr="004A6743" w:rsidRDefault="00432D9C" w:rsidP="00432D9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A6743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6"/>
        </w:numPr>
        <w:tabs>
          <w:tab w:val="left" w:pos="1010"/>
        </w:tabs>
        <w:autoSpaceDE w:val="0"/>
        <w:autoSpaceDN w:val="0"/>
        <w:spacing w:after="0" w:line="293" w:lineRule="exact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представление о городе как феномене культуры, объекте комплексного</w:t>
      </w:r>
      <w:r>
        <w:rPr>
          <w:sz w:val="28"/>
          <w:szCs w:val="28"/>
        </w:rPr>
        <w:t xml:space="preserve"> </w:t>
      </w:r>
      <w:r w:rsidRPr="004A6743">
        <w:rPr>
          <w:sz w:val="28"/>
          <w:szCs w:val="28"/>
        </w:rPr>
        <w:t>изучения;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6"/>
        </w:numPr>
        <w:tabs>
          <w:tab w:val="left" w:pos="1010"/>
        </w:tabs>
        <w:autoSpaceDE w:val="0"/>
        <w:autoSpaceDN w:val="0"/>
        <w:spacing w:after="0" w:line="293" w:lineRule="exact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понимание специфики современного Санкт-Петербурга, его</w:t>
      </w:r>
      <w:r>
        <w:rPr>
          <w:sz w:val="28"/>
          <w:szCs w:val="28"/>
        </w:rPr>
        <w:t xml:space="preserve"> </w:t>
      </w:r>
      <w:r w:rsidRPr="004A6743">
        <w:rPr>
          <w:sz w:val="28"/>
          <w:szCs w:val="28"/>
        </w:rPr>
        <w:t>уникальности;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6"/>
        </w:numPr>
        <w:tabs>
          <w:tab w:val="left" w:pos="1010"/>
        </w:tabs>
        <w:autoSpaceDE w:val="0"/>
        <w:autoSpaceDN w:val="0"/>
        <w:spacing w:after="0" w:line="240" w:lineRule="auto"/>
        <w:ind w:right="410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умение ориентироваться в городском пространстве, используя туристическую карту и систему городских</w:t>
      </w:r>
      <w:r>
        <w:rPr>
          <w:sz w:val="28"/>
          <w:szCs w:val="28"/>
        </w:rPr>
        <w:t xml:space="preserve"> </w:t>
      </w:r>
      <w:r w:rsidRPr="004A6743">
        <w:rPr>
          <w:sz w:val="28"/>
          <w:szCs w:val="28"/>
        </w:rPr>
        <w:t>ориентиров;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6"/>
        </w:numPr>
        <w:tabs>
          <w:tab w:val="left" w:pos="1010"/>
        </w:tabs>
        <w:autoSpaceDE w:val="0"/>
        <w:autoSpaceDN w:val="0"/>
        <w:spacing w:after="0" w:line="237" w:lineRule="auto"/>
        <w:ind w:right="402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представление об особенностях жизни человека на локальной территории (Санкт- Петербург, Ленинградская область) в разные</w:t>
      </w:r>
      <w:r>
        <w:rPr>
          <w:sz w:val="28"/>
          <w:szCs w:val="28"/>
        </w:rPr>
        <w:t xml:space="preserve"> </w:t>
      </w:r>
      <w:r w:rsidRPr="004A6743">
        <w:rPr>
          <w:sz w:val="28"/>
          <w:szCs w:val="28"/>
        </w:rPr>
        <w:t>эпохи;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6"/>
        </w:numPr>
        <w:tabs>
          <w:tab w:val="left" w:pos="1010"/>
        </w:tabs>
        <w:autoSpaceDE w:val="0"/>
        <w:autoSpaceDN w:val="0"/>
        <w:spacing w:after="0" w:line="237" w:lineRule="auto"/>
        <w:ind w:right="402"/>
        <w:jc w:val="left"/>
        <w:rPr>
          <w:sz w:val="28"/>
          <w:szCs w:val="28"/>
        </w:rPr>
      </w:pPr>
      <w:r w:rsidRPr="004A6743">
        <w:rPr>
          <w:sz w:val="28"/>
          <w:szCs w:val="28"/>
        </w:rPr>
        <w:lastRenderedPageBreak/>
        <w:t>понимание роли края в общеисторическом процессе, умение ориентироваться в истории Санкт-Петербурга (Ленинградской области), соотносить исторические периоды развития города с историей России, Европы,</w:t>
      </w:r>
      <w:r>
        <w:rPr>
          <w:sz w:val="28"/>
          <w:szCs w:val="28"/>
        </w:rPr>
        <w:t xml:space="preserve"> </w:t>
      </w:r>
      <w:r w:rsidRPr="004A6743">
        <w:rPr>
          <w:sz w:val="28"/>
          <w:szCs w:val="28"/>
        </w:rPr>
        <w:t>мира;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6"/>
        </w:numPr>
        <w:tabs>
          <w:tab w:val="left" w:pos="1010"/>
        </w:tabs>
        <w:autoSpaceDE w:val="0"/>
        <w:autoSpaceDN w:val="0"/>
        <w:spacing w:after="0" w:line="294" w:lineRule="exact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осознание взаимосвязи между отдельными сторонами жизни города(края);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6"/>
        </w:numPr>
        <w:tabs>
          <w:tab w:val="left" w:pos="1010"/>
        </w:tabs>
        <w:autoSpaceDE w:val="0"/>
        <w:autoSpaceDN w:val="0"/>
        <w:spacing w:after="0" w:line="237" w:lineRule="auto"/>
        <w:ind w:right="414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умение ориентироваться в культурном наследии города (узнавать объекты, определять художественный стиль, описывать памятники истории и культуры и т.д.);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6"/>
        </w:numPr>
        <w:tabs>
          <w:tab w:val="left" w:pos="1010"/>
        </w:tabs>
        <w:autoSpaceDE w:val="0"/>
        <w:autoSpaceDN w:val="0"/>
        <w:spacing w:after="0" w:line="293" w:lineRule="exact"/>
        <w:jc w:val="left"/>
        <w:rPr>
          <w:sz w:val="28"/>
          <w:szCs w:val="28"/>
        </w:rPr>
      </w:pPr>
      <w:r w:rsidRPr="004A6743">
        <w:rPr>
          <w:sz w:val="28"/>
          <w:szCs w:val="28"/>
        </w:rPr>
        <w:t xml:space="preserve">владение специфическим </w:t>
      </w:r>
      <w:proofErr w:type="spellStart"/>
      <w:r w:rsidRPr="004A6743">
        <w:rPr>
          <w:sz w:val="28"/>
          <w:szCs w:val="28"/>
        </w:rPr>
        <w:t>городоведческими</w:t>
      </w:r>
      <w:proofErr w:type="spellEnd"/>
      <w:r w:rsidRPr="004A6743">
        <w:rPr>
          <w:sz w:val="28"/>
          <w:szCs w:val="28"/>
        </w:rPr>
        <w:t xml:space="preserve"> и искусствоведческими</w:t>
      </w:r>
      <w:r>
        <w:rPr>
          <w:sz w:val="28"/>
          <w:szCs w:val="28"/>
        </w:rPr>
        <w:t xml:space="preserve"> </w:t>
      </w:r>
      <w:r w:rsidRPr="004A6743">
        <w:rPr>
          <w:sz w:val="28"/>
          <w:szCs w:val="28"/>
        </w:rPr>
        <w:t>понятиями;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6"/>
        </w:numPr>
        <w:tabs>
          <w:tab w:val="left" w:pos="1010"/>
        </w:tabs>
        <w:autoSpaceDE w:val="0"/>
        <w:autoSpaceDN w:val="0"/>
        <w:spacing w:after="0" w:line="240" w:lineRule="auto"/>
        <w:ind w:right="407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представление о возможностях Санкт-Петербурга для самореализации и определения дальнейшей жизненной</w:t>
      </w:r>
      <w:r>
        <w:rPr>
          <w:sz w:val="28"/>
          <w:szCs w:val="28"/>
        </w:rPr>
        <w:t xml:space="preserve"> </w:t>
      </w:r>
      <w:r w:rsidRPr="004A6743">
        <w:rPr>
          <w:sz w:val="28"/>
          <w:szCs w:val="28"/>
        </w:rPr>
        <w:t>стратегии;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6"/>
        </w:numPr>
        <w:tabs>
          <w:tab w:val="left" w:pos="1010"/>
        </w:tabs>
        <w:autoSpaceDE w:val="0"/>
        <w:autoSpaceDN w:val="0"/>
        <w:spacing w:after="0" w:line="240" w:lineRule="auto"/>
        <w:ind w:right="410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представление о способах решения повседневных проблем, связанных с проживанием в мегаполисе (организация досуга в выходной день, правила посещения определенных учреждений, вызов врача, водопроводчика, электрика и пр.).</w:t>
      </w:r>
    </w:p>
    <w:p w:rsidR="00432D9C" w:rsidRPr="004A6743" w:rsidRDefault="00432D9C" w:rsidP="00432D9C">
      <w:pPr>
        <w:pStyle w:val="a6"/>
        <w:numPr>
          <w:ilvl w:val="0"/>
          <w:numId w:val="6"/>
        </w:numPr>
        <w:rPr>
          <w:sz w:val="28"/>
          <w:szCs w:val="28"/>
        </w:rPr>
      </w:pPr>
      <w:r w:rsidRPr="004A6743">
        <w:rPr>
          <w:sz w:val="28"/>
          <w:szCs w:val="28"/>
        </w:rPr>
        <w:t>В процессе освоения программ по истории и культуре Санкт-Петербурга учащиеся должны научиться: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6"/>
        </w:numPr>
        <w:tabs>
          <w:tab w:val="left" w:pos="1369"/>
          <w:tab w:val="left" w:pos="1370"/>
        </w:tabs>
        <w:autoSpaceDE w:val="0"/>
        <w:autoSpaceDN w:val="0"/>
        <w:spacing w:after="0" w:line="237" w:lineRule="auto"/>
        <w:ind w:right="414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объяснять явления окружающей действительности (их сущность, причины, взаимосвязи);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6"/>
        </w:numPr>
        <w:tabs>
          <w:tab w:val="left" w:pos="1369"/>
          <w:tab w:val="left" w:pos="1370"/>
        </w:tabs>
        <w:autoSpaceDE w:val="0"/>
        <w:autoSpaceDN w:val="0"/>
        <w:spacing w:after="0" w:line="293" w:lineRule="exact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ориентироваться в ключевых проблемах современной жизни мегаполиса;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6"/>
        </w:numPr>
        <w:tabs>
          <w:tab w:val="left" w:pos="1369"/>
          <w:tab w:val="left" w:pos="1370"/>
        </w:tabs>
        <w:autoSpaceDE w:val="0"/>
        <w:autoSpaceDN w:val="0"/>
        <w:spacing w:after="0" w:line="293" w:lineRule="exact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выбирать целевые и смысловые установки для своих действий и</w:t>
      </w:r>
      <w:r>
        <w:rPr>
          <w:sz w:val="28"/>
          <w:szCs w:val="28"/>
        </w:rPr>
        <w:t xml:space="preserve"> </w:t>
      </w:r>
      <w:r w:rsidRPr="004A6743">
        <w:rPr>
          <w:sz w:val="28"/>
          <w:szCs w:val="28"/>
        </w:rPr>
        <w:t>поступков;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6"/>
        </w:numPr>
        <w:tabs>
          <w:tab w:val="left" w:pos="1370"/>
        </w:tabs>
        <w:autoSpaceDE w:val="0"/>
        <w:autoSpaceDN w:val="0"/>
        <w:spacing w:after="0" w:line="237" w:lineRule="auto"/>
        <w:ind w:right="404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решать проблемы, связанные с выполнением определенных социальных ролей (покупатель; пассажир; пешеход; посетитель социокультурного института: музея, театра, храма, избиратель и</w:t>
      </w:r>
      <w:r>
        <w:rPr>
          <w:sz w:val="28"/>
          <w:szCs w:val="28"/>
        </w:rPr>
        <w:t xml:space="preserve"> </w:t>
      </w:r>
      <w:r w:rsidRPr="004A6743">
        <w:rPr>
          <w:sz w:val="28"/>
          <w:szCs w:val="28"/>
        </w:rPr>
        <w:t>пр.);</w:t>
      </w:r>
    </w:p>
    <w:p w:rsidR="00432D9C" w:rsidRPr="004A6743" w:rsidRDefault="00432D9C" w:rsidP="00432D9C">
      <w:pPr>
        <w:pStyle w:val="a3"/>
        <w:widowControl w:val="0"/>
        <w:numPr>
          <w:ilvl w:val="0"/>
          <w:numId w:val="6"/>
        </w:numPr>
        <w:tabs>
          <w:tab w:val="left" w:pos="1370"/>
        </w:tabs>
        <w:autoSpaceDE w:val="0"/>
        <w:autoSpaceDN w:val="0"/>
        <w:spacing w:after="0" w:line="240" w:lineRule="auto"/>
        <w:jc w:val="left"/>
        <w:rPr>
          <w:sz w:val="28"/>
          <w:szCs w:val="28"/>
        </w:rPr>
      </w:pPr>
      <w:r w:rsidRPr="004A6743">
        <w:rPr>
          <w:sz w:val="28"/>
          <w:szCs w:val="28"/>
        </w:rPr>
        <w:t>адекватно использовать возможности города для</w:t>
      </w:r>
      <w:r>
        <w:rPr>
          <w:sz w:val="28"/>
          <w:szCs w:val="28"/>
        </w:rPr>
        <w:t xml:space="preserve"> </w:t>
      </w:r>
      <w:r w:rsidRPr="004A6743">
        <w:rPr>
          <w:sz w:val="28"/>
          <w:szCs w:val="28"/>
        </w:rPr>
        <w:t>самореализации.</w:t>
      </w:r>
    </w:p>
    <w:p w:rsidR="00432D9C" w:rsidRPr="00B32FB7" w:rsidRDefault="00432D9C" w:rsidP="00432D9C">
      <w:pPr>
        <w:pStyle w:val="2"/>
        <w:spacing w:before="223"/>
        <w:ind w:left="1534" w:right="164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32FB7">
        <w:rPr>
          <w:rFonts w:ascii="Times New Roman" w:hAnsi="Times New Roman" w:cs="Times New Roman"/>
          <w:color w:val="auto"/>
          <w:sz w:val="28"/>
          <w:szCs w:val="28"/>
        </w:rPr>
        <w:t>Содержание программы</w:t>
      </w:r>
    </w:p>
    <w:p w:rsidR="00193AEE" w:rsidRPr="00193AEE" w:rsidRDefault="00193AEE" w:rsidP="00193AEE">
      <w:pPr>
        <w:spacing w:before="1"/>
        <w:ind w:left="101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Тема 1</w:t>
      </w:r>
      <w:r w:rsidRPr="00193AEE">
        <w:rPr>
          <w:rFonts w:ascii="Times New Roman" w:hAnsi="Times New Roman" w:cs="Times New Roman"/>
          <w:b/>
          <w:i/>
          <w:sz w:val="28"/>
          <w:szCs w:val="28"/>
        </w:rPr>
        <w:t>. Первоначальный Санкт-Петербург (1703–1725 гг.)</w:t>
      </w:r>
    </w:p>
    <w:p w:rsidR="00193AEE" w:rsidRPr="00193AEE" w:rsidRDefault="00193AEE" w:rsidP="00EB6617">
      <w:pPr>
        <w:pStyle w:val="a6"/>
        <w:ind w:left="302" w:right="410" w:firstLine="707"/>
        <w:rPr>
          <w:sz w:val="28"/>
          <w:szCs w:val="28"/>
        </w:rPr>
      </w:pPr>
      <w:r w:rsidRPr="00193AEE">
        <w:rPr>
          <w:i/>
          <w:sz w:val="28"/>
          <w:szCs w:val="28"/>
        </w:rPr>
        <w:t>Северная война на территории края</w:t>
      </w:r>
      <w:r w:rsidRPr="00193AEE">
        <w:rPr>
          <w:sz w:val="28"/>
          <w:szCs w:val="28"/>
        </w:rPr>
        <w:t xml:space="preserve">. Возвращение Россией дельты Невы. Оборонительные сооружения: крепость на Заячьем острове, </w:t>
      </w:r>
      <w:proofErr w:type="spellStart"/>
      <w:r w:rsidRPr="00193AEE">
        <w:rPr>
          <w:sz w:val="28"/>
          <w:szCs w:val="28"/>
        </w:rPr>
        <w:t>Кроншлот</w:t>
      </w:r>
      <w:proofErr w:type="spellEnd"/>
      <w:r w:rsidRPr="00193AEE">
        <w:rPr>
          <w:sz w:val="28"/>
          <w:szCs w:val="28"/>
        </w:rPr>
        <w:t xml:space="preserve">, Адмиралтейская крепость-верфь, батареи на Васильевском острове, невские берега. Памятники, напоминающие об оборонительной функции рождающегося города </w:t>
      </w:r>
      <w:r w:rsidR="00EB6617">
        <w:rPr>
          <w:sz w:val="28"/>
          <w:szCs w:val="28"/>
        </w:rPr>
        <w:t>(</w:t>
      </w:r>
      <w:r w:rsidRPr="00193AEE">
        <w:rPr>
          <w:sz w:val="28"/>
          <w:szCs w:val="28"/>
        </w:rPr>
        <w:t xml:space="preserve">планировка Петропавловской крепости, Петровские ворота, памятник Василию </w:t>
      </w:r>
      <w:proofErr w:type="spellStart"/>
      <w:r w:rsidRPr="00193AEE">
        <w:rPr>
          <w:sz w:val="28"/>
          <w:szCs w:val="28"/>
        </w:rPr>
        <w:t>Корчмину</w:t>
      </w:r>
      <w:proofErr w:type="spellEnd"/>
      <w:r w:rsidRPr="00193AEE">
        <w:rPr>
          <w:sz w:val="28"/>
          <w:szCs w:val="28"/>
        </w:rPr>
        <w:t xml:space="preserve"> на 8 линии Васильевского острова).</w:t>
      </w:r>
    </w:p>
    <w:p w:rsidR="00193AEE" w:rsidRPr="00193AEE" w:rsidRDefault="00193AEE" w:rsidP="00EB6617">
      <w:pPr>
        <w:pStyle w:val="a6"/>
        <w:ind w:left="302" w:right="408" w:firstLine="707"/>
        <w:rPr>
          <w:sz w:val="28"/>
          <w:szCs w:val="28"/>
        </w:rPr>
      </w:pPr>
      <w:r w:rsidRPr="00193AEE">
        <w:rPr>
          <w:i/>
          <w:sz w:val="28"/>
          <w:szCs w:val="28"/>
        </w:rPr>
        <w:t>Санкт-Петербург – центр экономики России</w:t>
      </w:r>
      <w:r w:rsidRPr="00193AEE">
        <w:rPr>
          <w:sz w:val="28"/>
          <w:szCs w:val="28"/>
        </w:rPr>
        <w:t xml:space="preserve">. Город – «окно в Европу»: порт на Троицкой площади. Город – родина Балтийского военного флота: Адмиралтейская верфь. Литейный двор. Монетный двор. Памятники (топонимы) и традиции, напоминающие о первоначальном значении Петербурга как торгового, промышленного центра России. </w:t>
      </w:r>
    </w:p>
    <w:p w:rsidR="00193AEE" w:rsidRPr="00193AEE" w:rsidRDefault="00193AEE" w:rsidP="00EB6617">
      <w:pPr>
        <w:pStyle w:val="a6"/>
        <w:spacing w:before="1"/>
        <w:ind w:left="302" w:right="403" w:firstLine="707"/>
        <w:rPr>
          <w:sz w:val="28"/>
          <w:szCs w:val="28"/>
        </w:rPr>
      </w:pPr>
      <w:r w:rsidRPr="00193AEE">
        <w:rPr>
          <w:i/>
          <w:sz w:val="28"/>
          <w:szCs w:val="28"/>
        </w:rPr>
        <w:t>Санкт-Петербург – новая столица России</w:t>
      </w:r>
      <w:r w:rsidRPr="00193AEE">
        <w:rPr>
          <w:sz w:val="28"/>
          <w:szCs w:val="28"/>
        </w:rPr>
        <w:t xml:space="preserve">. Памятники, напоминающие о столичном значении города: царские дворцы, здание Двенадцати коллегий. Петербург – центр политической истории: празднование побед в Северной войне, объявление России империей, первый узник Петропавловской крепости. Православные храмы – памятники православным традициям: Петропавловский, Исаакиевский, Троицкий. Памятники победам в Северной </w:t>
      </w:r>
      <w:proofErr w:type="gramStart"/>
      <w:r w:rsidRPr="00193AEE">
        <w:rPr>
          <w:sz w:val="28"/>
          <w:szCs w:val="28"/>
        </w:rPr>
        <w:t xml:space="preserve">войне: </w:t>
      </w:r>
      <w:r w:rsidR="00EB6617">
        <w:rPr>
          <w:sz w:val="28"/>
          <w:szCs w:val="28"/>
        </w:rPr>
        <w:t xml:space="preserve"> </w:t>
      </w:r>
      <w:r w:rsidRPr="00193AEE">
        <w:rPr>
          <w:sz w:val="28"/>
          <w:szCs w:val="28"/>
        </w:rPr>
        <w:t>Сампсониевский</w:t>
      </w:r>
      <w:proofErr w:type="gramEnd"/>
      <w:r w:rsidRPr="00193AEE">
        <w:rPr>
          <w:sz w:val="28"/>
          <w:szCs w:val="28"/>
        </w:rPr>
        <w:t xml:space="preserve">, </w:t>
      </w:r>
      <w:r w:rsidR="00EB6617">
        <w:rPr>
          <w:sz w:val="28"/>
          <w:szCs w:val="28"/>
        </w:rPr>
        <w:t xml:space="preserve"> </w:t>
      </w:r>
      <w:proofErr w:type="spellStart"/>
      <w:r w:rsidRPr="00193AEE">
        <w:rPr>
          <w:sz w:val="28"/>
          <w:szCs w:val="28"/>
        </w:rPr>
        <w:t>Пантелеймоновский</w:t>
      </w:r>
      <w:proofErr w:type="spellEnd"/>
      <w:r w:rsidRPr="00193AEE">
        <w:rPr>
          <w:sz w:val="28"/>
          <w:szCs w:val="28"/>
        </w:rPr>
        <w:t xml:space="preserve"> деревянные храмы. </w:t>
      </w:r>
      <w:r w:rsidRPr="00193AEE">
        <w:rPr>
          <w:sz w:val="28"/>
          <w:szCs w:val="28"/>
        </w:rPr>
        <w:lastRenderedPageBreak/>
        <w:t>Александро-Невский монастырь – традиция православной культуры. Новая традиция – возведение иноверческих храмов в столице России.</w:t>
      </w:r>
    </w:p>
    <w:p w:rsidR="00193AEE" w:rsidRPr="00193AEE" w:rsidRDefault="00193AEE" w:rsidP="00EB6617">
      <w:pPr>
        <w:pStyle w:val="a6"/>
        <w:ind w:left="302" w:right="408" w:firstLine="707"/>
        <w:rPr>
          <w:sz w:val="28"/>
          <w:szCs w:val="28"/>
        </w:rPr>
      </w:pPr>
      <w:r w:rsidRPr="00193AEE">
        <w:rPr>
          <w:i/>
          <w:sz w:val="28"/>
          <w:szCs w:val="28"/>
        </w:rPr>
        <w:t>Санкт-Петербург – новый для России город</w:t>
      </w:r>
      <w:r>
        <w:rPr>
          <w:sz w:val="28"/>
          <w:szCs w:val="28"/>
        </w:rPr>
        <w:t xml:space="preserve">. Карта города в 1725 г. </w:t>
      </w:r>
      <w:r w:rsidRPr="00193AEE">
        <w:rPr>
          <w:sz w:val="28"/>
          <w:szCs w:val="28"/>
        </w:rPr>
        <w:t>Города, послужившие образцом при строительстве Санкт-Петербурга. Облик Санкт-Петербурга по гравюрам. Первый градостроительный план и</w:t>
      </w:r>
      <w:r>
        <w:rPr>
          <w:sz w:val="28"/>
          <w:szCs w:val="28"/>
        </w:rPr>
        <w:t xml:space="preserve"> </w:t>
      </w:r>
      <w:r w:rsidRPr="00193AEE">
        <w:rPr>
          <w:sz w:val="28"/>
          <w:szCs w:val="28"/>
        </w:rPr>
        <w:t>«следы» его реализации в современном городе. Архитектурный стиль – раннее бар</w:t>
      </w:r>
      <w:r>
        <w:rPr>
          <w:sz w:val="28"/>
          <w:szCs w:val="28"/>
        </w:rPr>
        <w:t>окко. Памятники раннего барокко</w:t>
      </w:r>
      <w:r w:rsidRPr="00193AEE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 w:rsidRPr="00193AEE">
        <w:rPr>
          <w:sz w:val="28"/>
          <w:szCs w:val="28"/>
        </w:rPr>
        <w:t>Меншиковский</w:t>
      </w:r>
      <w:proofErr w:type="spellEnd"/>
      <w:r w:rsidRPr="00193AEE">
        <w:rPr>
          <w:sz w:val="28"/>
          <w:szCs w:val="28"/>
        </w:rPr>
        <w:t xml:space="preserve"> дворец, Кунсткамера).</w:t>
      </w:r>
    </w:p>
    <w:p w:rsidR="00193AEE" w:rsidRPr="00193AEE" w:rsidRDefault="00193AEE" w:rsidP="00EB6617">
      <w:pPr>
        <w:spacing w:after="0"/>
        <w:ind w:left="302" w:right="403" w:firstLine="707"/>
        <w:rPr>
          <w:rFonts w:ascii="Times New Roman" w:hAnsi="Times New Roman" w:cs="Times New Roman"/>
          <w:sz w:val="28"/>
          <w:szCs w:val="28"/>
        </w:rPr>
      </w:pPr>
      <w:r w:rsidRPr="00193AEE">
        <w:rPr>
          <w:rFonts w:ascii="Times New Roman" w:hAnsi="Times New Roman" w:cs="Times New Roman"/>
          <w:i/>
          <w:sz w:val="28"/>
          <w:szCs w:val="28"/>
        </w:rPr>
        <w:t>Санкт-Петербург – центр образования, просвещения, художественной культуры – город светской культуры</w:t>
      </w:r>
      <w:r w:rsidRPr="00193AEE">
        <w:rPr>
          <w:rFonts w:ascii="Times New Roman" w:hAnsi="Times New Roman" w:cs="Times New Roman"/>
          <w:sz w:val="28"/>
          <w:szCs w:val="28"/>
        </w:rPr>
        <w:t xml:space="preserve">. Образование – «путь в профессию»: Морская академия. Кунсткамера – центр просвещения. Санкт-Петербург – центр светского искусства в России: живописные полотна в Русском музее, </w:t>
      </w:r>
      <w:proofErr w:type="spellStart"/>
      <w:r w:rsidRPr="00193AEE">
        <w:rPr>
          <w:rFonts w:ascii="Times New Roman" w:hAnsi="Times New Roman" w:cs="Times New Roman"/>
          <w:sz w:val="28"/>
          <w:szCs w:val="28"/>
        </w:rPr>
        <w:t>Меншиковском</w:t>
      </w:r>
      <w:proofErr w:type="spellEnd"/>
      <w:r w:rsidRPr="00193AEE">
        <w:rPr>
          <w:rFonts w:ascii="Times New Roman" w:hAnsi="Times New Roman" w:cs="Times New Roman"/>
          <w:sz w:val="28"/>
          <w:szCs w:val="28"/>
        </w:rPr>
        <w:t xml:space="preserve"> дворце. Зарождение европейского театрального и музыкального искусства в новом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3AEE">
        <w:rPr>
          <w:rFonts w:ascii="Times New Roman" w:hAnsi="Times New Roman" w:cs="Times New Roman"/>
          <w:sz w:val="28"/>
          <w:szCs w:val="28"/>
        </w:rPr>
        <w:t>городе.</w:t>
      </w:r>
    </w:p>
    <w:p w:rsidR="00193AEE" w:rsidRPr="00193AEE" w:rsidRDefault="00193AEE" w:rsidP="00EB6617">
      <w:pPr>
        <w:pStyle w:val="a6"/>
        <w:ind w:left="302" w:right="404" w:firstLine="707"/>
        <w:rPr>
          <w:sz w:val="28"/>
          <w:szCs w:val="28"/>
        </w:rPr>
      </w:pPr>
      <w:r w:rsidRPr="00193AEE">
        <w:rPr>
          <w:i/>
          <w:sz w:val="28"/>
          <w:szCs w:val="28"/>
        </w:rPr>
        <w:t>Санкт-Петербург – место жительства горожан</w:t>
      </w:r>
      <w:r w:rsidRPr="00193AEE">
        <w:rPr>
          <w:sz w:val="28"/>
          <w:szCs w:val="28"/>
        </w:rPr>
        <w:t xml:space="preserve">. Условия жизни первых петербуржцев: управление, проблемы горожан и их решение, благоустройство города.  Быт разных слоев населения. </w:t>
      </w:r>
    </w:p>
    <w:p w:rsidR="00193AEE" w:rsidRPr="00193AEE" w:rsidRDefault="00193AEE" w:rsidP="00EB6617">
      <w:pPr>
        <w:pStyle w:val="a6"/>
        <w:ind w:left="302"/>
        <w:rPr>
          <w:sz w:val="28"/>
          <w:szCs w:val="28"/>
        </w:rPr>
      </w:pPr>
      <w:r w:rsidRPr="00193AEE">
        <w:rPr>
          <w:sz w:val="28"/>
          <w:szCs w:val="28"/>
        </w:rPr>
        <w:t>Городские праздничные традиции. Отношение петербуржцев к городу.</w:t>
      </w:r>
    </w:p>
    <w:p w:rsidR="00193AEE" w:rsidRDefault="00193AEE" w:rsidP="00EB6617">
      <w:pPr>
        <w:ind w:left="1010"/>
        <w:rPr>
          <w:rFonts w:ascii="Times New Roman" w:hAnsi="Times New Roman" w:cs="Times New Roman"/>
          <w:i/>
          <w:sz w:val="28"/>
          <w:szCs w:val="28"/>
        </w:rPr>
      </w:pPr>
      <w:r w:rsidRPr="00193AEE">
        <w:rPr>
          <w:rFonts w:ascii="Times New Roman" w:hAnsi="Times New Roman" w:cs="Times New Roman"/>
          <w:i/>
          <w:sz w:val="28"/>
          <w:szCs w:val="28"/>
        </w:rPr>
        <w:t>Образ города в поэзии, живописных произведениях, в восприятии людей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193AEE" w:rsidRPr="00F907E3" w:rsidRDefault="00193AEE" w:rsidP="00EB6617">
      <w:pPr>
        <w:pStyle w:val="2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93AEE">
        <w:rPr>
          <w:rFonts w:ascii="Times New Roman" w:hAnsi="Times New Roman" w:cs="Times New Roman"/>
          <w:i/>
          <w:color w:val="auto"/>
          <w:sz w:val="28"/>
          <w:szCs w:val="28"/>
        </w:rPr>
        <w:t>Тема 2. Санкт-Петербург после Петра I (1725 – 1801)</w:t>
      </w:r>
    </w:p>
    <w:p w:rsidR="00193AEE" w:rsidRPr="00193AEE" w:rsidRDefault="00193AEE" w:rsidP="00EB6617">
      <w:pPr>
        <w:pStyle w:val="a6"/>
        <w:ind w:left="302" w:right="405" w:firstLine="707"/>
        <w:rPr>
          <w:sz w:val="28"/>
          <w:szCs w:val="28"/>
        </w:rPr>
      </w:pPr>
      <w:r w:rsidRPr="00193AEE">
        <w:rPr>
          <w:i/>
          <w:sz w:val="28"/>
          <w:szCs w:val="28"/>
        </w:rPr>
        <w:t xml:space="preserve">Санкт-Петербург – «арена» и «зеркало» истории. </w:t>
      </w:r>
      <w:r w:rsidRPr="00193AEE">
        <w:rPr>
          <w:sz w:val="28"/>
          <w:szCs w:val="28"/>
        </w:rPr>
        <w:t xml:space="preserve">Смена императоров на российском престоле; события, происходящие в связи с этим в Петербурге. Памятники и традиции, напоминающие об исторических событиях того времени. (* Отбор объектов по усмотрению учителя: Чесменская церковь, обелиски в Рыбацком и </w:t>
      </w:r>
      <w:proofErr w:type="spellStart"/>
      <w:r w:rsidRPr="00193AEE">
        <w:rPr>
          <w:sz w:val="28"/>
          <w:szCs w:val="28"/>
        </w:rPr>
        <w:t>Усть</w:t>
      </w:r>
      <w:proofErr w:type="spellEnd"/>
      <w:r w:rsidRPr="00193AEE">
        <w:rPr>
          <w:sz w:val="28"/>
          <w:szCs w:val="28"/>
        </w:rPr>
        <w:t xml:space="preserve"> - Ижоре; памятники Румянцеву и Суворову).</w:t>
      </w:r>
    </w:p>
    <w:p w:rsidR="00193AEE" w:rsidRPr="00193AEE" w:rsidRDefault="00193AEE" w:rsidP="00EB6617">
      <w:pPr>
        <w:pStyle w:val="a6"/>
        <w:spacing w:before="1"/>
        <w:ind w:left="302" w:right="406" w:firstLine="707"/>
        <w:rPr>
          <w:sz w:val="28"/>
          <w:szCs w:val="28"/>
        </w:rPr>
      </w:pPr>
      <w:r w:rsidRPr="00193AEE">
        <w:rPr>
          <w:i/>
          <w:sz w:val="28"/>
          <w:szCs w:val="28"/>
        </w:rPr>
        <w:t xml:space="preserve">Санкт-Петербург – столичный город. </w:t>
      </w:r>
      <w:r w:rsidRPr="00193AEE">
        <w:rPr>
          <w:sz w:val="28"/>
          <w:szCs w:val="28"/>
        </w:rPr>
        <w:t xml:space="preserve">Императорский дворец, императорский двор: быт, нравы придворных второй четверти XVIII в. Памятные места, памятники, напоминающие о жизни императриц и императорского двора. (* Отбор объектов по усмотрению учителя: церкви св. </w:t>
      </w:r>
      <w:proofErr w:type="spellStart"/>
      <w:r w:rsidRPr="00193AEE">
        <w:rPr>
          <w:sz w:val="28"/>
          <w:szCs w:val="28"/>
        </w:rPr>
        <w:t>Симеона</w:t>
      </w:r>
      <w:proofErr w:type="spellEnd"/>
      <w:r w:rsidRPr="00193AEE">
        <w:rPr>
          <w:sz w:val="28"/>
          <w:szCs w:val="28"/>
        </w:rPr>
        <w:t xml:space="preserve"> и Анны, топонимы – Конюшенные улицы, Конюшенная площадь; дворцы Аничков, </w:t>
      </w:r>
      <w:proofErr w:type="spellStart"/>
      <w:r w:rsidRPr="00193AEE">
        <w:rPr>
          <w:sz w:val="28"/>
          <w:szCs w:val="28"/>
        </w:rPr>
        <w:t>Шуваловский</w:t>
      </w:r>
      <w:proofErr w:type="spellEnd"/>
      <w:r w:rsidRPr="00193AEE">
        <w:rPr>
          <w:sz w:val="28"/>
          <w:szCs w:val="28"/>
        </w:rPr>
        <w:t xml:space="preserve">, </w:t>
      </w:r>
      <w:proofErr w:type="spellStart"/>
      <w:r w:rsidRPr="00193AEE">
        <w:rPr>
          <w:sz w:val="28"/>
          <w:szCs w:val="28"/>
        </w:rPr>
        <w:t>Воронцовский</w:t>
      </w:r>
      <w:proofErr w:type="spellEnd"/>
      <w:r w:rsidRPr="00193AEE">
        <w:rPr>
          <w:sz w:val="28"/>
          <w:szCs w:val="28"/>
        </w:rPr>
        <w:t>, Зимний; Воскресенский монастырь – Смольный</w:t>
      </w:r>
      <w:r w:rsidR="00963E1B">
        <w:rPr>
          <w:sz w:val="28"/>
          <w:szCs w:val="28"/>
        </w:rPr>
        <w:t xml:space="preserve"> </w:t>
      </w:r>
      <w:r w:rsidRPr="00193AEE">
        <w:rPr>
          <w:sz w:val="28"/>
          <w:szCs w:val="28"/>
        </w:rPr>
        <w:t>собор).</w:t>
      </w:r>
    </w:p>
    <w:p w:rsidR="00193AEE" w:rsidRPr="00193AEE" w:rsidRDefault="00193AEE" w:rsidP="00EB6617">
      <w:pPr>
        <w:pStyle w:val="a6"/>
        <w:ind w:left="302" w:firstLine="707"/>
        <w:rPr>
          <w:sz w:val="28"/>
          <w:szCs w:val="28"/>
        </w:rPr>
      </w:pPr>
      <w:r w:rsidRPr="00193AEE">
        <w:rPr>
          <w:sz w:val="28"/>
          <w:szCs w:val="28"/>
        </w:rPr>
        <w:t>Санкт-Петербург в последней четверти XVIII в. – дворянская столица эпохи просвещенного абсолютизма и «золотого века дворян». Памятники, напоминающие о жизни императрицы и придворных. (* Отбор материала по усмотрению учителя: императорский дворец, Эрмитажная коллекция, Эрмитажные собрания, дворцы Мраморный, Таврический, усадьбы Державина, Дашковой).</w:t>
      </w:r>
    </w:p>
    <w:p w:rsidR="00193AEE" w:rsidRPr="00193AEE" w:rsidRDefault="00193AEE" w:rsidP="00EB6617">
      <w:pPr>
        <w:pStyle w:val="a6"/>
        <w:ind w:left="302" w:firstLine="707"/>
        <w:rPr>
          <w:sz w:val="28"/>
          <w:szCs w:val="28"/>
        </w:rPr>
      </w:pPr>
      <w:r w:rsidRPr="00193AEE">
        <w:rPr>
          <w:i/>
          <w:sz w:val="28"/>
          <w:szCs w:val="28"/>
        </w:rPr>
        <w:t xml:space="preserve">Карта и облик города. </w:t>
      </w:r>
      <w:r w:rsidRPr="00193AEE">
        <w:rPr>
          <w:sz w:val="28"/>
          <w:szCs w:val="28"/>
        </w:rPr>
        <w:t xml:space="preserve">Карты города конца XVIII века: Нева – главная улица города, рост города на левом берегу, «невский трезубец». План П. Еропкина и его реализация. Градостроительный план А. </w:t>
      </w:r>
      <w:proofErr w:type="spellStart"/>
      <w:r w:rsidRPr="00193AEE">
        <w:rPr>
          <w:sz w:val="28"/>
          <w:szCs w:val="28"/>
        </w:rPr>
        <w:t>Квасова</w:t>
      </w:r>
      <w:proofErr w:type="spellEnd"/>
      <w:r w:rsidRPr="00193AEE">
        <w:rPr>
          <w:sz w:val="28"/>
          <w:szCs w:val="28"/>
        </w:rPr>
        <w:t xml:space="preserve"> и его реализация.</w:t>
      </w:r>
      <w:r w:rsidR="00EB6617">
        <w:rPr>
          <w:sz w:val="28"/>
          <w:szCs w:val="28"/>
        </w:rPr>
        <w:t xml:space="preserve"> </w:t>
      </w:r>
      <w:r w:rsidRPr="00193AEE">
        <w:rPr>
          <w:sz w:val="28"/>
          <w:szCs w:val="28"/>
        </w:rPr>
        <w:t xml:space="preserve">Облик города дворцов и слобод по гравюрам М. Махаева, запискам иностранцев. Облик строящегося регулярного города по произведениям Б. </w:t>
      </w:r>
      <w:proofErr w:type="spellStart"/>
      <w:r w:rsidRPr="00193AEE">
        <w:rPr>
          <w:sz w:val="28"/>
          <w:szCs w:val="28"/>
        </w:rPr>
        <w:t>Патерсона</w:t>
      </w:r>
      <w:proofErr w:type="spellEnd"/>
      <w:r w:rsidRPr="00193AEE">
        <w:rPr>
          <w:sz w:val="28"/>
          <w:szCs w:val="28"/>
        </w:rPr>
        <w:t>, Ф. Алексеева, запискам иностранцев.</w:t>
      </w:r>
    </w:p>
    <w:p w:rsidR="00193AEE" w:rsidRPr="00193AEE" w:rsidRDefault="00193AEE" w:rsidP="00EB6617">
      <w:pPr>
        <w:spacing w:after="0"/>
        <w:ind w:left="302" w:firstLine="707"/>
        <w:rPr>
          <w:rFonts w:ascii="Times New Roman" w:hAnsi="Times New Roman" w:cs="Times New Roman"/>
          <w:sz w:val="28"/>
          <w:szCs w:val="28"/>
        </w:rPr>
      </w:pPr>
      <w:r w:rsidRPr="00193AEE">
        <w:rPr>
          <w:rFonts w:ascii="Times New Roman" w:hAnsi="Times New Roman" w:cs="Times New Roman"/>
          <w:i/>
          <w:sz w:val="28"/>
          <w:szCs w:val="28"/>
        </w:rPr>
        <w:t xml:space="preserve">Санкт-Петербург – центр российского образования, просвещения, науки. </w:t>
      </w:r>
      <w:r>
        <w:rPr>
          <w:rFonts w:ascii="Times New Roman" w:hAnsi="Times New Roman" w:cs="Times New Roman"/>
          <w:sz w:val="28"/>
          <w:szCs w:val="28"/>
        </w:rPr>
        <w:t>Центры дворянского образования (</w:t>
      </w:r>
      <w:r w:rsidRPr="00193AEE">
        <w:rPr>
          <w:rFonts w:ascii="Times New Roman" w:hAnsi="Times New Roman" w:cs="Times New Roman"/>
          <w:sz w:val="28"/>
          <w:szCs w:val="28"/>
        </w:rPr>
        <w:t xml:space="preserve">кадетские корпуса, Смольный институт). </w:t>
      </w:r>
      <w:r w:rsidRPr="00193AEE">
        <w:rPr>
          <w:rFonts w:ascii="Times New Roman" w:hAnsi="Times New Roman" w:cs="Times New Roman"/>
          <w:sz w:val="28"/>
          <w:szCs w:val="28"/>
        </w:rPr>
        <w:lastRenderedPageBreak/>
        <w:t>Академия художеств. Воспитательный дом. Школа при лютеранской церкви св. Петра – «</w:t>
      </w:r>
      <w:proofErr w:type="spellStart"/>
      <w:r w:rsidRPr="00193AEE">
        <w:rPr>
          <w:rFonts w:ascii="Times New Roman" w:hAnsi="Times New Roman" w:cs="Times New Roman"/>
          <w:sz w:val="28"/>
          <w:szCs w:val="28"/>
        </w:rPr>
        <w:t>Петершуле</w:t>
      </w:r>
      <w:proofErr w:type="spellEnd"/>
      <w:r w:rsidRPr="00193AEE">
        <w:rPr>
          <w:rFonts w:ascii="Times New Roman" w:hAnsi="Times New Roman" w:cs="Times New Roman"/>
          <w:sz w:val="28"/>
          <w:szCs w:val="28"/>
        </w:rPr>
        <w:t>».</w:t>
      </w:r>
    </w:p>
    <w:p w:rsidR="00193AEE" w:rsidRPr="00193AEE" w:rsidRDefault="00193AEE" w:rsidP="00EB6617">
      <w:pPr>
        <w:pStyle w:val="a6"/>
        <w:ind w:left="302" w:firstLine="707"/>
        <w:rPr>
          <w:sz w:val="28"/>
          <w:szCs w:val="28"/>
        </w:rPr>
      </w:pPr>
      <w:r w:rsidRPr="00193AEE">
        <w:rPr>
          <w:sz w:val="28"/>
          <w:szCs w:val="28"/>
        </w:rPr>
        <w:t>Первая в России Академия наук: зд</w:t>
      </w:r>
      <w:r>
        <w:rPr>
          <w:sz w:val="28"/>
          <w:szCs w:val="28"/>
        </w:rPr>
        <w:t>ания, ученые и их деятельность (</w:t>
      </w:r>
      <w:r w:rsidRPr="00193AEE">
        <w:rPr>
          <w:sz w:val="28"/>
          <w:szCs w:val="28"/>
        </w:rPr>
        <w:t xml:space="preserve">А. Нартов, Л. Эйлер, И. Шумахер, Ж. </w:t>
      </w:r>
      <w:proofErr w:type="spellStart"/>
      <w:r w:rsidRPr="00193AEE">
        <w:rPr>
          <w:sz w:val="28"/>
          <w:szCs w:val="28"/>
        </w:rPr>
        <w:t>Делиль</w:t>
      </w:r>
      <w:proofErr w:type="spellEnd"/>
      <w:r w:rsidRPr="00193AEE">
        <w:rPr>
          <w:sz w:val="28"/>
          <w:szCs w:val="28"/>
        </w:rPr>
        <w:t>, М. Ломоносов, В. Тредиаковский, С. Крашенинников, И.</w:t>
      </w:r>
      <w:r>
        <w:rPr>
          <w:sz w:val="28"/>
          <w:szCs w:val="28"/>
        </w:rPr>
        <w:t xml:space="preserve"> </w:t>
      </w:r>
      <w:r w:rsidRPr="00193AEE">
        <w:rPr>
          <w:sz w:val="28"/>
          <w:szCs w:val="28"/>
        </w:rPr>
        <w:t xml:space="preserve">Лепешинский, С. </w:t>
      </w:r>
      <w:proofErr w:type="spellStart"/>
      <w:r w:rsidRPr="00193AEE">
        <w:rPr>
          <w:sz w:val="28"/>
          <w:szCs w:val="28"/>
        </w:rPr>
        <w:t>Гмелин</w:t>
      </w:r>
      <w:proofErr w:type="spellEnd"/>
      <w:r w:rsidRPr="00193AEE">
        <w:rPr>
          <w:sz w:val="28"/>
          <w:szCs w:val="28"/>
        </w:rPr>
        <w:t xml:space="preserve"> или другие). Деятельность Российской Академии. Президент академий Е. Дашкова.</w:t>
      </w:r>
    </w:p>
    <w:p w:rsidR="00193AEE" w:rsidRPr="00193AEE" w:rsidRDefault="00193AEE" w:rsidP="00EB6617">
      <w:pPr>
        <w:pStyle w:val="a6"/>
        <w:ind w:left="302" w:right="402" w:firstLine="707"/>
        <w:rPr>
          <w:sz w:val="28"/>
          <w:szCs w:val="28"/>
        </w:rPr>
      </w:pPr>
      <w:r w:rsidRPr="00193AEE">
        <w:rPr>
          <w:i/>
          <w:sz w:val="28"/>
          <w:szCs w:val="28"/>
        </w:rPr>
        <w:t xml:space="preserve">Санкт-Петербург – центр художественной культуры. </w:t>
      </w:r>
      <w:r w:rsidRPr="00193AEE">
        <w:rPr>
          <w:sz w:val="28"/>
          <w:szCs w:val="28"/>
        </w:rPr>
        <w:t xml:space="preserve">Столица как центр развития российской литературы и литературного языка; творчество придворных поэтов; произведения драматургов </w:t>
      </w:r>
      <w:r>
        <w:rPr>
          <w:sz w:val="28"/>
          <w:szCs w:val="28"/>
        </w:rPr>
        <w:t>(</w:t>
      </w:r>
      <w:r w:rsidRPr="00193AEE">
        <w:rPr>
          <w:sz w:val="28"/>
          <w:szCs w:val="28"/>
        </w:rPr>
        <w:t>В. Тредиаковский, М. Ломоносов, А. Сумароков, Д. Фонвизин). Развитие те</w:t>
      </w:r>
      <w:r w:rsidR="00F907E3">
        <w:rPr>
          <w:sz w:val="28"/>
          <w:szCs w:val="28"/>
        </w:rPr>
        <w:t>атрального искусства в столице (</w:t>
      </w:r>
      <w:r w:rsidRPr="00193AEE">
        <w:rPr>
          <w:sz w:val="28"/>
          <w:szCs w:val="28"/>
        </w:rPr>
        <w:t>театр во времена Екатерины 11). Развитие живописи, скульптуры в столице: петербургские Мастера и их произведе</w:t>
      </w:r>
      <w:r w:rsidR="00F907E3">
        <w:rPr>
          <w:sz w:val="28"/>
          <w:szCs w:val="28"/>
        </w:rPr>
        <w:t>ния, хранящиеся в Русском музее</w:t>
      </w:r>
      <w:r w:rsidRPr="00193AEE">
        <w:rPr>
          <w:sz w:val="28"/>
          <w:szCs w:val="28"/>
        </w:rPr>
        <w:t xml:space="preserve"> (В. </w:t>
      </w:r>
      <w:proofErr w:type="spellStart"/>
      <w:r w:rsidRPr="00193AEE">
        <w:rPr>
          <w:sz w:val="28"/>
          <w:szCs w:val="28"/>
        </w:rPr>
        <w:t>Боровиковский</w:t>
      </w:r>
      <w:proofErr w:type="spellEnd"/>
      <w:r w:rsidRPr="00193AEE">
        <w:rPr>
          <w:sz w:val="28"/>
          <w:szCs w:val="28"/>
        </w:rPr>
        <w:t>, А. Лосенко, Ф. Шубин или другие). Развитие архитектуры и сохр</w:t>
      </w:r>
      <w:r w:rsidR="00F907E3">
        <w:rPr>
          <w:sz w:val="28"/>
          <w:szCs w:val="28"/>
        </w:rPr>
        <w:t>анившиеся памятники архитектуры</w:t>
      </w:r>
      <w:r w:rsidRPr="00193AEE">
        <w:rPr>
          <w:sz w:val="28"/>
          <w:szCs w:val="28"/>
        </w:rPr>
        <w:t xml:space="preserve"> (Ф. Растрелли, С. Чевакинский, Д. Кваренги, И. </w:t>
      </w:r>
      <w:proofErr w:type="spellStart"/>
      <w:r w:rsidRPr="00193AEE">
        <w:rPr>
          <w:sz w:val="28"/>
          <w:szCs w:val="28"/>
        </w:rPr>
        <w:t>Старов</w:t>
      </w:r>
      <w:proofErr w:type="spellEnd"/>
      <w:r w:rsidRPr="00193AEE">
        <w:rPr>
          <w:sz w:val="28"/>
          <w:szCs w:val="28"/>
        </w:rPr>
        <w:t xml:space="preserve">, Ю. </w:t>
      </w:r>
      <w:proofErr w:type="spellStart"/>
      <w:r w:rsidRPr="00193AEE">
        <w:rPr>
          <w:sz w:val="28"/>
          <w:szCs w:val="28"/>
        </w:rPr>
        <w:t>Фельтен</w:t>
      </w:r>
      <w:proofErr w:type="spellEnd"/>
      <w:r w:rsidRPr="00193AEE">
        <w:rPr>
          <w:sz w:val="28"/>
          <w:szCs w:val="28"/>
        </w:rPr>
        <w:t xml:space="preserve">, А. </w:t>
      </w:r>
      <w:proofErr w:type="spellStart"/>
      <w:r w:rsidRPr="00193AEE">
        <w:rPr>
          <w:sz w:val="28"/>
          <w:szCs w:val="28"/>
        </w:rPr>
        <w:t>Ринальди</w:t>
      </w:r>
      <w:proofErr w:type="spellEnd"/>
      <w:r w:rsidRPr="00193AEE">
        <w:rPr>
          <w:sz w:val="28"/>
          <w:szCs w:val="28"/>
        </w:rPr>
        <w:t>, Н. Львов, или другие.) Первый монумент, установленный в России – памятник Петру 1 (Медный всадник) – символ Санкт- Петербурга.</w:t>
      </w:r>
    </w:p>
    <w:p w:rsidR="00193AEE" w:rsidRPr="00193AEE" w:rsidRDefault="00193AEE" w:rsidP="00EB6617">
      <w:pPr>
        <w:pStyle w:val="a6"/>
        <w:spacing w:before="1"/>
        <w:ind w:left="302" w:right="403" w:firstLine="707"/>
        <w:rPr>
          <w:sz w:val="28"/>
          <w:szCs w:val="28"/>
        </w:rPr>
      </w:pPr>
      <w:r w:rsidRPr="00193AEE">
        <w:rPr>
          <w:i/>
          <w:sz w:val="28"/>
          <w:szCs w:val="28"/>
        </w:rPr>
        <w:t xml:space="preserve">Санкт-Петербург – экономический центр. </w:t>
      </w:r>
      <w:r w:rsidR="00F907E3">
        <w:rPr>
          <w:sz w:val="28"/>
          <w:szCs w:val="28"/>
        </w:rPr>
        <w:t>Торговое значение города (</w:t>
      </w:r>
      <w:r w:rsidRPr="00193AEE">
        <w:rPr>
          <w:sz w:val="28"/>
          <w:szCs w:val="28"/>
        </w:rPr>
        <w:t>петербургский порт, буяны, Гостиный двор на Невском проспекте, рынки, первые магазины). Промышленные предприятия в городе</w:t>
      </w:r>
      <w:r w:rsidR="00F907E3">
        <w:rPr>
          <w:sz w:val="28"/>
          <w:szCs w:val="28"/>
        </w:rPr>
        <w:t xml:space="preserve"> (</w:t>
      </w:r>
      <w:r w:rsidRPr="00193AEE">
        <w:rPr>
          <w:sz w:val="28"/>
          <w:szCs w:val="28"/>
        </w:rPr>
        <w:t xml:space="preserve">предприятия петровского времени; императорская </w:t>
      </w:r>
      <w:proofErr w:type="spellStart"/>
      <w:r w:rsidRPr="00193AEE">
        <w:rPr>
          <w:sz w:val="28"/>
          <w:szCs w:val="28"/>
        </w:rPr>
        <w:t>порцелиновая</w:t>
      </w:r>
      <w:proofErr w:type="spellEnd"/>
      <w:r w:rsidRPr="00193AEE">
        <w:rPr>
          <w:sz w:val="28"/>
          <w:szCs w:val="28"/>
        </w:rPr>
        <w:t xml:space="preserve"> фабрика; ремесленные мастерские). Дворцовая слобода: Владимирская церковь и топонимы, хранящие память о дворцовых мастерах (Свечной, Кузнечный, Стремянная).</w:t>
      </w:r>
    </w:p>
    <w:p w:rsidR="00193AEE" w:rsidRPr="00193AEE" w:rsidRDefault="00193AEE" w:rsidP="00EB6617">
      <w:pPr>
        <w:pStyle w:val="a6"/>
        <w:spacing w:before="1"/>
        <w:ind w:left="302" w:right="408" w:firstLine="707"/>
        <w:rPr>
          <w:sz w:val="28"/>
          <w:szCs w:val="28"/>
        </w:rPr>
      </w:pPr>
      <w:r w:rsidRPr="00193AEE">
        <w:rPr>
          <w:i/>
          <w:sz w:val="28"/>
          <w:szCs w:val="28"/>
        </w:rPr>
        <w:t xml:space="preserve">Санкт-Петербург – место жительства горожан. </w:t>
      </w:r>
      <w:r w:rsidRPr="00193AEE">
        <w:rPr>
          <w:sz w:val="28"/>
          <w:szCs w:val="28"/>
        </w:rPr>
        <w:t>Особенности роста населения и его состава. Условия жизни горожан: управление столицей, проблемы городс</w:t>
      </w:r>
      <w:r w:rsidR="00F907E3">
        <w:rPr>
          <w:sz w:val="28"/>
          <w:szCs w:val="28"/>
        </w:rPr>
        <w:t>кой жизни, городское хозяйство (</w:t>
      </w:r>
      <w:r w:rsidRPr="00193AEE">
        <w:rPr>
          <w:sz w:val="28"/>
          <w:szCs w:val="28"/>
        </w:rPr>
        <w:t>освещение, мощение улиц, сточные канавы, мосты, набережные, продовольственные рынки, первая больница, Главпочтамт и другое). Особеннос</w:t>
      </w:r>
      <w:r w:rsidR="00F907E3">
        <w:rPr>
          <w:sz w:val="28"/>
          <w:szCs w:val="28"/>
        </w:rPr>
        <w:t>ти быта разных слоев населения (</w:t>
      </w:r>
      <w:r w:rsidRPr="00193AEE">
        <w:rPr>
          <w:sz w:val="28"/>
          <w:szCs w:val="28"/>
        </w:rPr>
        <w:t xml:space="preserve">различие в быту дворян и других горожан). Праздничные традиции в столице. </w:t>
      </w:r>
    </w:p>
    <w:p w:rsidR="00193AEE" w:rsidRPr="00193AEE" w:rsidRDefault="00193AEE" w:rsidP="00DD2BF8">
      <w:pPr>
        <w:pStyle w:val="a6"/>
        <w:spacing w:after="240"/>
        <w:ind w:left="1010"/>
        <w:jc w:val="both"/>
        <w:rPr>
          <w:sz w:val="28"/>
          <w:szCs w:val="28"/>
        </w:rPr>
      </w:pPr>
      <w:r w:rsidRPr="00193AEE">
        <w:rPr>
          <w:sz w:val="28"/>
          <w:szCs w:val="28"/>
        </w:rPr>
        <w:t>Образ города в поэзии, живописных произведениях, в восприятии людей</w:t>
      </w:r>
      <w:r w:rsidR="00F907E3">
        <w:rPr>
          <w:sz w:val="28"/>
          <w:szCs w:val="28"/>
        </w:rPr>
        <w:t>.</w:t>
      </w:r>
    </w:p>
    <w:p w:rsidR="00F907E3" w:rsidRPr="00F907E3" w:rsidRDefault="00F907E3" w:rsidP="00F907E3">
      <w:pPr>
        <w:pStyle w:val="2"/>
        <w:spacing w:before="90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Тема 3</w:t>
      </w:r>
      <w:r w:rsidRPr="00F907E3">
        <w:rPr>
          <w:rFonts w:ascii="Times New Roman" w:hAnsi="Times New Roman" w:cs="Times New Roman"/>
          <w:i/>
          <w:color w:val="auto"/>
          <w:sz w:val="28"/>
          <w:szCs w:val="28"/>
        </w:rPr>
        <w:t xml:space="preserve">. Наследие Санкт-Петербурга (1801 – 1861 гг.) </w:t>
      </w:r>
    </w:p>
    <w:p w:rsidR="00F907E3" w:rsidRPr="00F907E3" w:rsidRDefault="00F907E3" w:rsidP="00F907E3">
      <w:pPr>
        <w:pStyle w:val="a6"/>
        <w:ind w:left="1010"/>
        <w:jc w:val="both"/>
        <w:rPr>
          <w:sz w:val="28"/>
          <w:szCs w:val="28"/>
        </w:rPr>
      </w:pPr>
      <w:r w:rsidRPr="00F907E3">
        <w:rPr>
          <w:i/>
          <w:sz w:val="28"/>
          <w:szCs w:val="28"/>
        </w:rPr>
        <w:t xml:space="preserve">Введение. </w:t>
      </w:r>
      <w:r w:rsidRPr="00F907E3">
        <w:rPr>
          <w:sz w:val="28"/>
          <w:szCs w:val="28"/>
        </w:rPr>
        <w:t>Характеристика исторического периода. Источники.</w:t>
      </w:r>
    </w:p>
    <w:p w:rsidR="00F907E3" w:rsidRPr="00F907E3" w:rsidRDefault="00F907E3" w:rsidP="00F907E3">
      <w:pPr>
        <w:pStyle w:val="a6"/>
        <w:ind w:left="302" w:right="407" w:firstLine="707"/>
        <w:jc w:val="both"/>
        <w:rPr>
          <w:sz w:val="28"/>
          <w:szCs w:val="28"/>
        </w:rPr>
      </w:pPr>
      <w:r w:rsidRPr="00F907E3">
        <w:rPr>
          <w:i/>
          <w:sz w:val="28"/>
          <w:szCs w:val="28"/>
        </w:rPr>
        <w:t xml:space="preserve">Карты и облик Санкт-Петербурга. </w:t>
      </w:r>
      <w:r w:rsidRPr="00F907E3">
        <w:rPr>
          <w:sz w:val="28"/>
          <w:szCs w:val="28"/>
        </w:rPr>
        <w:t xml:space="preserve">Границы, центр города, пригороды. Ориентиры в городе: природные ориентиры (Нева и другие реки, каналы центра, Обводный канал, бульвар около Адмиралтейства, Александровский парк) и городские доминанты (здания государственных учреждений, храмы). Облик города по изобразительным источникам. Уникальность планировки и облика исторического центра Петербурга, сохранившаяся до наших дней (* Отбор материала по усмотрению учителя: ансамбли, набережные, мосты, городская скульптура, фонтаны и скверы). </w:t>
      </w:r>
    </w:p>
    <w:p w:rsidR="00F907E3" w:rsidRDefault="00F907E3" w:rsidP="00F907E3">
      <w:pPr>
        <w:pStyle w:val="a6"/>
        <w:ind w:left="302" w:right="406" w:firstLine="707"/>
        <w:rPr>
          <w:sz w:val="28"/>
          <w:szCs w:val="28"/>
        </w:rPr>
      </w:pPr>
      <w:r w:rsidRPr="00F907E3">
        <w:rPr>
          <w:i/>
          <w:sz w:val="28"/>
          <w:szCs w:val="28"/>
        </w:rPr>
        <w:t xml:space="preserve">Санкт-Петербург – «зеркало» и «арена». </w:t>
      </w:r>
      <w:r w:rsidRPr="00F907E3">
        <w:rPr>
          <w:sz w:val="28"/>
          <w:szCs w:val="28"/>
        </w:rPr>
        <w:t xml:space="preserve">Петербургские памятники, напоминающие об истории России: о победе в Отечественной войне 1812 г., деятельности декабристов, строительстве первых в России железных </w:t>
      </w:r>
      <w:r>
        <w:rPr>
          <w:sz w:val="28"/>
          <w:szCs w:val="28"/>
        </w:rPr>
        <w:t xml:space="preserve">дорог. </w:t>
      </w:r>
    </w:p>
    <w:p w:rsidR="00F907E3" w:rsidRPr="00F907E3" w:rsidRDefault="00F907E3" w:rsidP="00F907E3">
      <w:pPr>
        <w:pStyle w:val="a6"/>
        <w:spacing w:before="66"/>
        <w:ind w:left="302" w:right="404"/>
        <w:rPr>
          <w:sz w:val="28"/>
          <w:szCs w:val="28"/>
        </w:rPr>
      </w:pPr>
      <w:r w:rsidRPr="00F907E3">
        <w:rPr>
          <w:sz w:val="28"/>
          <w:szCs w:val="28"/>
        </w:rPr>
        <w:t xml:space="preserve">Петербургские памятники и традиции, напоминающие о событиях, значимых в истории города: о праздновании 100- летнего юбилея города; наводнении </w:t>
      </w:r>
      <w:r w:rsidRPr="00F907E3">
        <w:rPr>
          <w:sz w:val="28"/>
          <w:szCs w:val="28"/>
        </w:rPr>
        <w:lastRenderedPageBreak/>
        <w:t>1824 г.; пожаре в Зимнем дворце.</w:t>
      </w:r>
    </w:p>
    <w:p w:rsidR="00F907E3" w:rsidRPr="00F907E3" w:rsidRDefault="00F907E3" w:rsidP="00EB6617">
      <w:pPr>
        <w:pStyle w:val="a6"/>
        <w:ind w:left="302" w:right="401" w:firstLine="707"/>
        <w:rPr>
          <w:sz w:val="28"/>
          <w:szCs w:val="28"/>
        </w:rPr>
      </w:pPr>
      <w:r w:rsidRPr="00F907E3">
        <w:rPr>
          <w:i/>
          <w:sz w:val="28"/>
          <w:szCs w:val="28"/>
        </w:rPr>
        <w:t xml:space="preserve">Санкт-Петербург – столица Российской империи. </w:t>
      </w:r>
      <w:r w:rsidRPr="00F907E3">
        <w:rPr>
          <w:sz w:val="28"/>
          <w:szCs w:val="28"/>
        </w:rPr>
        <w:t>Санкт-Петербург</w:t>
      </w:r>
      <w:r>
        <w:rPr>
          <w:sz w:val="28"/>
          <w:szCs w:val="28"/>
        </w:rPr>
        <w:t xml:space="preserve"> – «дом» императорской семьи (</w:t>
      </w:r>
      <w:r w:rsidRPr="00F907E3">
        <w:rPr>
          <w:sz w:val="28"/>
          <w:szCs w:val="28"/>
        </w:rPr>
        <w:t>памятники императорам Александру 1 и Николаю 1, императорские дворцы, великокняжеские дворцы.) Императорский двор: придворные чины, придворные кавалеры и дамы, императорская свита. Особняки, напоминающие об известных аристократах. Памятники, напоминающие о том, что Петербург был центром у</w:t>
      </w:r>
      <w:r>
        <w:rPr>
          <w:sz w:val="28"/>
          <w:szCs w:val="28"/>
        </w:rPr>
        <w:t>правления Российской империи. (</w:t>
      </w:r>
      <w:r w:rsidRPr="00F907E3">
        <w:rPr>
          <w:sz w:val="28"/>
          <w:szCs w:val="28"/>
        </w:rPr>
        <w:t xml:space="preserve">здания Сената и Синода, Главного штаба, министерств). Государственные деятели первой половины Х1Х в. и памятные места, </w:t>
      </w:r>
      <w:r>
        <w:rPr>
          <w:sz w:val="28"/>
          <w:szCs w:val="28"/>
        </w:rPr>
        <w:t>связанные с их деятельностью. (</w:t>
      </w:r>
      <w:r w:rsidRPr="00F907E3">
        <w:rPr>
          <w:sz w:val="28"/>
          <w:szCs w:val="28"/>
        </w:rPr>
        <w:t>Сперанский, Аракчеев). Петербург – военная столица, памя</w:t>
      </w:r>
      <w:r>
        <w:rPr>
          <w:sz w:val="28"/>
          <w:szCs w:val="28"/>
        </w:rPr>
        <w:t xml:space="preserve">тники, напоминающие </w:t>
      </w:r>
      <w:proofErr w:type="gramStart"/>
      <w:r>
        <w:rPr>
          <w:sz w:val="28"/>
          <w:szCs w:val="28"/>
        </w:rPr>
        <w:t>об  этом</w:t>
      </w:r>
      <w:proofErr w:type="gramEnd"/>
      <w:r>
        <w:rPr>
          <w:sz w:val="28"/>
          <w:szCs w:val="28"/>
        </w:rPr>
        <w:t>. (</w:t>
      </w:r>
      <w:r w:rsidRPr="00F907E3">
        <w:rPr>
          <w:sz w:val="28"/>
          <w:szCs w:val="28"/>
        </w:rPr>
        <w:t>топонимы, храмы, здания казарм.) Столица – центр</w:t>
      </w:r>
      <w:r>
        <w:rPr>
          <w:sz w:val="28"/>
          <w:szCs w:val="28"/>
        </w:rPr>
        <w:t xml:space="preserve"> православной религии. (</w:t>
      </w:r>
      <w:r w:rsidRPr="00F907E3">
        <w:rPr>
          <w:sz w:val="28"/>
          <w:szCs w:val="28"/>
        </w:rPr>
        <w:t>кафедральные соборы – Петропавловский,</w:t>
      </w:r>
      <w:r>
        <w:rPr>
          <w:sz w:val="28"/>
          <w:szCs w:val="28"/>
        </w:rPr>
        <w:t xml:space="preserve"> Троицкий в Александро-Невской Л</w:t>
      </w:r>
      <w:r w:rsidRPr="00F907E3">
        <w:rPr>
          <w:sz w:val="28"/>
          <w:szCs w:val="28"/>
        </w:rPr>
        <w:t>авре, Казанский и Исаакиевский; Александро-Невская</w:t>
      </w:r>
      <w:r w:rsidR="00402740">
        <w:rPr>
          <w:sz w:val="28"/>
          <w:szCs w:val="28"/>
        </w:rPr>
        <w:t xml:space="preserve"> </w:t>
      </w:r>
      <w:r w:rsidRPr="00F907E3">
        <w:rPr>
          <w:sz w:val="28"/>
          <w:szCs w:val="28"/>
        </w:rPr>
        <w:t>лавра.)</w:t>
      </w:r>
    </w:p>
    <w:p w:rsidR="00F907E3" w:rsidRPr="00F907E3" w:rsidRDefault="00F907E3" w:rsidP="00EB6617">
      <w:pPr>
        <w:pStyle w:val="a6"/>
        <w:spacing w:before="1"/>
        <w:ind w:left="302" w:right="406" w:firstLine="707"/>
        <w:rPr>
          <w:sz w:val="28"/>
          <w:szCs w:val="28"/>
        </w:rPr>
      </w:pPr>
      <w:r w:rsidRPr="00F907E3">
        <w:rPr>
          <w:i/>
          <w:sz w:val="28"/>
          <w:szCs w:val="28"/>
        </w:rPr>
        <w:t xml:space="preserve">Санкт-Петербург – центр образования, просвещения и науки. </w:t>
      </w:r>
      <w:r w:rsidRPr="00F907E3">
        <w:rPr>
          <w:sz w:val="28"/>
          <w:szCs w:val="28"/>
        </w:rPr>
        <w:t>Учебные заведения для дворянских детей. (гимназии, Царскосельский лицей, университет, Горный институт или институт корпуса инженеров путей сообщения). Учебные заведения для детей из «ра</w:t>
      </w:r>
      <w:r>
        <w:rPr>
          <w:sz w:val="28"/>
          <w:szCs w:val="28"/>
        </w:rPr>
        <w:t>зных чинов». (</w:t>
      </w:r>
      <w:r w:rsidRPr="00F907E3">
        <w:rPr>
          <w:sz w:val="28"/>
          <w:szCs w:val="28"/>
        </w:rPr>
        <w:t xml:space="preserve">училища, Технологический институт.) Первая в России Публичная библиотека и деятельность сотрудников библиотеки. </w:t>
      </w:r>
      <w:r w:rsidR="00EB6617">
        <w:rPr>
          <w:sz w:val="28"/>
          <w:szCs w:val="28"/>
        </w:rPr>
        <w:t>(</w:t>
      </w:r>
      <w:r w:rsidRPr="00F907E3">
        <w:rPr>
          <w:sz w:val="28"/>
          <w:szCs w:val="28"/>
        </w:rPr>
        <w:t xml:space="preserve">директор А. Оленин; сотрудники И. Крылов или другие). Новый Эрмитаж – музей. Частные коллекции петербуржцев. Книжная лавка А. Смирдина как центр просвещения. Научные центры России в Петербурге. (Академия наук, Пулковская обсерватория, Главная физическая обсерватория, Медико-хирургическая академия.) Памятные места города (мемориальные доски, памятники, топонимы), рассказывающие о деятельности ученых первой половины XIX в. </w:t>
      </w:r>
    </w:p>
    <w:p w:rsidR="00F907E3" w:rsidRPr="00F907E3" w:rsidRDefault="00F907E3" w:rsidP="00EB6617">
      <w:pPr>
        <w:pStyle w:val="a6"/>
        <w:spacing w:before="1"/>
        <w:ind w:left="302" w:right="404" w:firstLine="707"/>
        <w:rPr>
          <w:sz w:val="28"/>
          <w:szCs w:val="28"/>
        </w:rPr>
      </w:pPr>
      <w:r w:rsidRPr="00F907E3">
        <w:rPr>
          <w:i/>
          <w:sz w:val="28"/>
          <w:szCs w:val="28"/>
        </w:rPr>
        <w:t xml:space="preserve">Санкт-Петербург – центр художественной культуры. </w:t>
      </w:r>
      <w:r w:rsidRPr="00F907E3">
        <w:rPr>
          <w:sz w:val="28"/>
          <w:szCs w:val="28"/>
        </w:rPr>
        <w:t xml:space="preserve">«Золотой век» русской культуры в Петербурге. Аристократические салоны и их роль в развитии художественной культуры. Памятные места, напоминающие о деятелях художественной культуры того времени. (поэты А. Пушкин, В. Жуковский, И. Крылов, Н. </w:t>
      </w:r>
      <w:proofErr w:type="spellStart"/>
      <w:r w:rsidRPr="00F907E3">
        <w:rPr>
          <w:sz w:val="28"/>
          <w:szCs w:val="28"/>
        </w:rPr>
        <w:t>Гнедич</w:t>
      </w:r>
      <w:proofErr w:type="spellEnd"/>
      <w:r w:rsidRPr="00F907E3">
        <w:rPr>
          <w:sz w:val="28"/>
          <w:szCs w:val="28"/>
        </w:rPr>
        <w:t xml:space="preserve">; художники К. Брюллов, П. Федотов; скульпторы М. Козловский, Б. Орловский; композитор М. Глинка и другие). Развитие театрального искусства в столице. </w:t>
      </w:r>
      <w:r>
        <w:rPr>
          <w:sz w:val="28"/>
          <w:szCs w:val="28"/>
        </w:rPr>
        <w:t>(</w:t>
      </w:r>
      <w:r w:rsidRPr="00F907E3">
        <w:rPr>
          <w:sz w:val="28"/>
          <w:szCs w:val="28"/>
        </w:rPr>
        <w:t xml:space="preserve">Александринский и Михайловский театры – здания, репертуары, актеры.) Всемирно известные петербургские памятники архитектуры и их создатели. </w:t>
      </w:r>
      <w:r>
        <w:rPr>
          <w:sz w:val="28"/>
          <w:szCs w:val="28"/>
        </w:rPr>
        <w:t>(</w:t>
      </w:r>
      <w:r w:rsidRPr="00F907E3">
        <w:rPr>
          <w:sz w:val="28"/>
          <w:szCs w:val="28"/>
        </w:rPr>
        <w:t>К. Росси, В. Стасов и другие).</w:t>
      </w:r>
    </w:p>
    <w:p w:rsidR="00F907E3" w:rsidRPr="00F907E3" w:rsidRDefault="00F907E3" w:rsidP="00F907E3">
      <w:pPr>
        <w:pStyle w:val="a6"/>
        <w:spacing w:before="1"/>
        <w:ind w:left="302" w:right="412" w:firstLine="707"/>
        <w:jc w:val="both"/>
        <w:rPr>
          <w:sz w:val="28"/>
          <w:szCs w:val="28"/>
        </w:rPr>
      </w:pPr>
      <w:r w:rsidRPr="00F907E3">
        <w:rPr>
          <w:sz w:val="28"/>
          <w:szCs w:val="28"/>
        </w:rPr>
        <w:t xml:space="preserve">Художественная культура Петербурга в середине Х1Х в.: разнообразие художественных стилей в литературе, архитектуре. </w:t>
      </w:r>
    </w:p>
    <w:p w:rsidR="00F907E3" w:rsidRPr="00F907E3" w:rsidRDefault="00F907E3" w:rsidP="00F907E3">
      <w:pPr>
        <w:ind w:left="302" w:right="404" w:firstLine="707"/>
        <w:rPr>
          <w:rFonts w:ascii="Times New Roman" w:hAnsi="Times New Roman" w:cs="Times New Roman"/>
          <w:sz w:val="28"/>
          <w:szCs w:val="28"/>
        </w:rPr>
        <w:sectPr w:rsidR="00F907E3" w:rsidRPr="00F907E3">
          <w:pgSz w:w="11910" w:h="16840"/>
          <w:pgMar w:top="1040" w:right="440" w:bottom="280" w:left="1400" w:header="720" w:footer="720" w:gutter="0"/>
          <w:cols w:space="720"/>
        </w:sectPr>
      </w:pPr>
      <w:r w:rsidRPr="00F907E3">
        <w:rPr>
          <w:rFonts w:ascii="Times New Roman" w:hAnsi="Times New Roman" w:cs="Times New Roman"/>
          <w:i/>
          <w:sz w:val="28"/>
          <w:szCs w:val="28"/>
        </w:rPr>
        <w:t xml:space="preserve">Санкт-Петербург – экономический центр России и город технических достижений. </w:t>
      </w:r>
      <w:r w:rsidRPr="00F907E3">
        <w:rPr>
          <w:rFonts w:ascii="Times New Roman" w:hAnsi="Times New Roman" w:cs="Times New Roman"/>
          <w:sz w:val="28"/>
          <w:szCs w:val="28"/>
        </w:rPr>
        <w:t xml:space="preserve">Начало промышленного переворота в Петербурге. Технические изобретения первой половины Х1Х в.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907E3">
        <w:rPr>
          <w:rFonts w:ascii="Times New Roman" w:hAnsi="Times New Roman" w:cs="Times New Roman"/>
          <w:sz w:val="28"/>
          <w:szCs w:val="28"/>
        </w:rPr>
        <w:t>паровой двигатель и другие). Новее и старинные промышленные предприят</w:t>
      </w:r>
      <w:r>
        <w:rPr>
          <w:rFonts w:ascii="Times New Roman" w:hAnsi="Times New Roman" w:cs="Times New Roman"/>
          <w:sz w:val="28"/>
          <w:szCs w:val="28"/>
        </w:rPr>
        <w:t xml:space="preserve">ия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F907E3">
        <w:rPr>
          <w:rFonts w:ascii="Times New Roman" w:hAnsi="Times New Roman" w:cs="Times New Roman"/>
          <w:sz w:val="28"/>
          <w:szCs w:val="28"/>
        </w:rPr>
        <w:t xml:space="preserve"> казенный</w:t>
      </w:r>
      <w:proofErr w:type="gramEnd"/>
      <w:r w:rsidRPr="00F907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07E3">
        <w:rPr>
          <w:rFonts w:ascii="Times New Roman" w:hAnsi="Times New Roman" w:cs="Times New Roman"/>
          <w:sz w:val="28"/>
          <w:szCs w:val="28"/>
        </w:rPr>
        <w:t>паровозо</w:t>
      </w:r>
      <w:proofErr w:type="spellEnd"/>
      <w:r w:rsidRPr="00F907E3">
        <w:rPr>
          <w:rFonts w:ascii="Times New Roman" w:hAnsi="Times New Roman" w:cs="Times New Roman"/>
          <w:sz w:val="28"/>
          <w:szCs w:val="28"/>
        </w:rPr>
        <w:t>-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7E3">
        <w:rPr>
          <w:rFonts w:ascii="Times New Roman" w:hAnsi="Times New Roman" w:cs="Times New Roman"/>
          <w:sz w:val="28"/>
          <w:szCs w:val="28"/>
        </w:rPr>
        <w:t>вагоностроительный</w:t>
      </w:r>
      <w:r w:rsidR="00402740">
        <w:rPr>
          <w:rFonts w:ascii="Times New Roman" w:hAnsi="Times New Roman" w:cs="Times New Roman"/>
          <w:sz w:val="28"/>
          <w:szCs w:val="28"/>
        </w:rPr>
        <w:t xml:space="preserve"> </w:t>
      </w:r>
      <w:r w:rsidR="00402740" w:rsidRPr="00F907E3">
        <w:rPr>
          <w:rFonts w:ascii="Times New Roman" w:hAnsi="Times New Roman" w:cs="Times New Roman"/>
          <w:sz w:val="28"/>
          <w:szCs w:val="28"/>
        </w:rPr>
        <w:t>Александровский завод; казенный кораблестроительный Ново- Адмиралтейский завод; казенный завод «Арсенал», частный завод Берда и другие).</w:t>
      </w:r>
    </w:p>
    <w:p w:rsidR="00F907E3" w:rsidRPr="00F907E3" w:rsidRDefault="00F907E3" w:rsidP="00EB6617">
      <w:pPr>
        <w:pStyle w:val="a6"/>
        <w:spacing w:before="66"/>
        <w:ind w:left="302" w:right="405"/>
        <w:rPr>
          <w:sz w:val="28"/>
          <w:szCs w:val="28"/>
        </w:rPr>
      </w:pPr>
      <w:r w:rsidRPr="00F907E3">
        <w:rPr>
          <w:sz w:val="28"/>
          <w:szCs w:val="28"/>
        </w:rPr>
        <w:lastRenderedPageBreak/>
        <w:t xml:space="preserve">Развитие торговли. </w:t>
      </w:r>
      <w:r w:rsidR="00402740">
        <w:rPr>
          <w:sz w:val="28"/>
          <w:szCs w:val="28"/>
        </w:rPr>
        <w:t>(</w:t>
      </w:r>
      <w:r w:rsidRPr="00F907E3">
        <w:rPr>
          <w:sz w:val="28"/>
          <w:szCs w:val="28"/>
        </w:rPr>
        <w:t xml:space="preserve">международный порт на Стрелке Васильевского острова, Пассаж, магазины, рынки.) Государственный банк и его роль в развитии экономики. Предприниматели, чья деятельность содействовала расцвету петербургской экономики. </w:t>
      </w:r>
    </w:p>
    <w:p w:rsidR="00F907E3" w:rsidRPr="00F907E3" w:rsidRDefault="00F907E3" w:rsidP="00EB6617">
      <w:pPr>
        <w:pStyle w:val="a6"/>
        <w:spacing w:before="1"/>
        <w:ind w:left="302" w:right="405" w:firstLine="707"/>
        <w:rPr>
          <w:sz w:val="28"/>
          <w:szCs w:val="28"/>
        </w:rPr>
      </w:pPr>
      <w:r w:rsidRPr="00F907E3">
        <w:rPr>
          <w:i/>
          <w:sz w:val="28"/>
          <w:szCs w:val="28"/>
        </w:rPr>
        <w:t xml:space="preserve">Санкт-Петербург – место жительства горожан. </w:t>
      </w:r>
      <w:r w:rsidRPr="00F907E3">
        <w:rPr>
          <w:sz w:val="28"/>
          <w:szCs w:val="28"/>
        </w:rPr>
        <w:t xml:space="preserve">Быстрый рост населения столицы, особенность состава населения. Условия жизни петербуржцев: управление столицей, проблемы городской жизни, новшества в городском хозяйстве. </w:t>
      </w:r>
      <w:r w:rsidR="00402740">
        <w:rPr>
          <w:sz w:val="28"/>
          <w:szCs w:val="28"/>
        </w:rPr>
        <w:t>(</w:t>
      </w:r>
      <w:r w:rsidRPr="00F907E3">
        <w:rPr>
          <w:sz w:val="28"/>
          <w:szCs w:val="28"/>
        </w:rPr>
        <w:t xml:space="preserve">учреждение пожарной охраны города; освещение и мощение улиц, первые тротуары, урны; водоснабжение; открытие Мариинской больницы, приютов для детей сирот и инвалидов; появление почтовых ящиков, общественного транспорта и другое). Отличия в быте различных слоев петербуржцев. </w:t>
      </w:r>
      <w:r w:rsidR="00402740">
        <w:rPr>
          <w:sz w:val="28"/>
          <w:szCs w:val="28"/>
        </w:rPr>
        <w:t>(</w:t>
      </w:r>
      <w:r w:rsidRPr="00F907E3">
        <w:rPr>
          <w:sz w:val="28"/>
          <w:szCs w:val="28"/>
        </w:rPr>
        <w:t xml:space="preserve">источники дохода; нравственные ценности, жилье, одежда, еда, досуг и развлечения «служилых» людей из знатных и обедневших дворян, купцов, работных людей). Дворянский стиль поведения – образец для подражания. Праздничные традиции в столице. </w:t>
      </w:r>
    </w:p>
    <w:p w:rsidR="00402740" w:rsidRPr="00F907E3" w:rsidRDefault="00F907E3" w:rsidP="00EB6617">
      <w:pPr>
        <w:pStyle w:val="a6"/>
        <w:spacing w:after="120"/>
        <w:ind w:left="1010"/>
        <w:rPr>
          <w:sz w:val="28"/>
          <w:szCs w:val="28"/>
        </w:rPr>
      </w:pPr>
      <w:r w:rsidRPr="00F907E3">
        <w:rPr>
          <w:sz w:val="28"/>
          <w:szCs w:val="28"/>
        </w:rPr>
        <w:t>Образ города в поэзии, живописных произведениях, в восприятии людей.</w:t>
      </w:r>
    </w:p>
    <w:p w:rsidR="00402740" w:rsidRPr="00CB10EA" w:rsidRDefault="00CB10EA" w:rsidP="00EB6617">
      <w:pPr>
        <w:pStyle w:val="2"/>
        <w:spacing w:before="71"/>
        <w:rPr>
          <w:rFonts w:ascii="Times New Roman" w:hAnsi="Times New Roman" w:cs="Times New Roman"/>
          <w:b w:val="0"/>
          <w:i/>
          <w:sz w:val="28"/>
          <w:szCs w:val="28"/>
        </w:rPr>
      </w:pPr>
      <w:r w:rsidRPr="00CB10EA">
        <w:rPr>
          <w:rFonts w:ascii="Times New Roman" w:hAnsi="Times New Roman" w:cs="Times New Roman"/>
          <w:i/>
          <w:color w:val="auto"/>
          <w:sz w:val="28"/>
          <w:szCs w:val="28"/>
        </w:rPr>
        <w:t>Тема 4</w:t>
      </w:r>
      <w:r w:rsidR="00402740" w:rsidRPr="00CB10EA">
        <w:rPr>
          <w:rFonts w:ascii="Times New Roman" w:hAnsi="Times New Roman" w:cs="Times New Roman"/>
          <w:i/>
          <w:color w:val="auto"/>
          <w:sz w:val="28"/>
          <w:szCs w:val="28"/>
        </w:rPr>
        <w:t xml:space="preserve">. Наследие Санкт-Петербурга – Петрограда (1854-1917 гг.) </w:t>
      </w:r>
    </w:p>
    <w:p w:rsidR="00402740" w:rsidRPr="00402740" w:rsidRDefault="00402740" w:rsidP="00402740">
      <w:pPr>
        <w:pStyle w:val="a6"/>
        <w:spacing w:before="90"/>
        <w:ind w:left="1010"/>
        <w:jc w:val="both"/>
        <w:rPr>
          <w:sz w:val="28"/>
          <w:szCs w:val="28"/>
        </w:rPr>
      </w:pPr>
      <w:r w:rsidRPr="00402740">
        <w:rPr>
          <w:i/>
          <w:sz w:val="28"/>
          <w:szCs w:val="28"/>
        </w:rPr>
        <w:t>Введение</w:t>
      </w:r>
      <w:r w:rsidRPr="00402740">
        <w:rPr>
          <w:sz w:val="28"/>
          <w:szCs w:val="28"/>
        </w:rPr>
        <w:t>. Общая характеристика эпохи. Источники знаний.</w:t>
      </w:r>
    </w:p>
    <w:p w:rsidR="00402740" w:rsidRPr="00402740" w:rsidRDefault="00402740" w:rsidP="00402740">
      <w:pPr>
        <w:pStyle w:val="a6"/>
        <w:ind w:left="302" w:right="409" w:firstLine="707"/>
        <w:jc w:val="both"/>
        <w:rPr>
          <w:sz w:val="28"/>
          <w:szCs w:val="28"/>
        </w:rPr>
      </w:pPr>
      <w:r w:rsidRPr="00402740">
        <w:rPr>
          <w:i/>
          <w:sz w:val="28"/>
          <w:szCs w:val="28"/>
        </w:rPr>
        <w:t xml:space="preserve">Карта и облик города. </w:t>
      </w:r>
      <w:r w:rsidRPr="00402740">
        <w:rPr>
          <w:sz w:val="28"/>
          <w:szCs w:val="28"/>
        </w:rPr>
        <w:t>Границы, центр, пригороды, природные ориентиры и городские доминанты (здания торговых фирм, заводские трубы, трубы ТЭЦ). Официальные топонимы. Нумерация домов, сохранившаяся до начала ХХ1 в. Сформировавшийся облик центра города, вошедший в конце ХХ в. в список памятников всемирног</w:t>
      </w:r>
      <w:r>
        <w:rPr>
          <w:sz w:val="28"/>
          <w:szCs w:val="28"/>
        </w:rPr>
        <w:t xml:space="preserve">о культурного наследия ЮНЕСКО. </w:t>
      </w:r>
      <w:r w:rsidRPr="00402740">
        <w:rPr>
          <w:sz w:val="28"/>
          <w:szCs w:val="28"/>
        </w:rPr>
        <w:t>Нереализованные градостроительные планы начала ХХ в.</w:t>
      </w:r>
    </w:p>
    <w:p w:rsidR="00402740" w:rsidRPr="00402740" w:rsidRDefault="00402740" w:rsidP="00EB6617">
      <w:pPr>
        <w:pStyle w:val="a6"/>
        <w:ind w:left="302" w:right="403" w:firstLine="707"/>
        <w:rPr>
          <w:sz w:val="28"/>
          <w:szCs w:val="28"/>
        </w:rPr>
      </w:pPr>
      <w:r w:rsidRPr="00402740">
        <w:rPr>
          <w:i/>
          <w:sz w:val="28"/>
          <w:szCs w:val="28"/>
        </w:rPr>
        <w:t xml:space="preserve">Санкт-Петербург – Петроград – «зеркало» и «арена» истории. </w:t>
      </w:r>
      <w:r w:rsidRPr="00402740">
        <w:rPr>
          <w:sz w:val="28"/>
          <w:szCs w:val="28"/>
        </w:rPr>
        <w:t xml:space="preserve">Столичные памятники, памятные места, музейные экспозиции, напоминающие об общероссийских событиях: отмене крепостного права; общественном и революционном движении. Памятные места бывшей столицы, напоминающие о праздновании 200-летия города, 300-летия царствующей династии Романовых. Памятники, памятные места, музейные экспозиции, напоминающие о войнах начала ХХ в. 1914 г. – переименование Петербурга в Петроград. Петербург – Петроград – арена важнейших для России политических событий: памятные места и памятники первой русской революции; Февральской буржуазной революции 1917 г. </w:t>
      </w:r>
      <w:r w:rsidR="005B0DA8">
        <w:rPr>
          <w:sz w:val="28"/>
          <w:szCs w:val="28"/>
        </w:rPr>
        <w:t>(</w:t>
      </w:r>
      <w:r w:rsidRPr="00402740">
        <w:rPr>
          <w:sz w:val="28"/>
          <w:szCs w:val="28"/>
        </w:rPr>
        <w:t>площадь у Нарвских ворот, площадь Восстания и</w:t>
      </w:r>
      <w:r>
        <w:rPr>
          <w:sz w:val="28"/>
          <w:szCs w:val="28"/>
        </w:rPr>
        <w:t xml:space="preserve"> </w:t>
      </w:r>
      <w:r w:rsidRPr="00402740">
        <w:rPr>
          <w:sz w:val="28"/>
          <w:szCs w:val="28"/>
        </w:rPr>
        <w:t>другие.)</w:t>
      </w:r>
    </w:p>
    <w:p w:rsidR="00402740" w:rsidRPr="00402740" w:rsidRDefault="00402740" w:rsidP="00EB6617">
      <w:pPr>
        <w:spacing w:after="0"/>
        <w:ind w:left="302" w:right="405" w:firstLine="707"/>
        <w:rPr>
          <w:rFonts w:ascii="Times New Roman" w:hAnsi="Times New Roman" w:cs="Times New Roman"/>
          <w:sz w:val="28"/>
          <w:szCs w:val="28"/>
        </w:rPr>
      </w:pPr>
      <w:r w:rsidRPr="00402740">
        <w:rPr>
          <w:rFonts w:ascii="Times New Roman" w:hAnsi="Times New Roman" w:cs="Times New Roman"/>
          <w:i/>
          <w:sz w:val="28"/>
          <w:szCs w:val="28"/>
        </w:rPr>
        <w:t xml:space="preserve">Санкт-Петербург – Петроград – столица империи. </w:t>
      </w:r>
      <w:r w:rsidRPr="00402740">
        <w:rPr>
          <w:rFonts w:ascii="Times New Roman" w:hAnsi="Times New Roman" w:cs="Times New Roman"/>
          <w:sz w:val="28"/>
          <w:szCs w:val="28"/>
        </w:rPr>
        <w:t>Памятники и памятные места, напоминающие об императорах Александре П, Александре Ш, Николае П. Мариинский дворец</w:t>
      </w:r>
      <w:r w:rsidR="005B0DA8">
        <w:rPr>
          <w:rFonts w:ascii="Times New Roman" w:hAnsi="Times New Roman" w:cs="Times New Roman"/>
          <w:sz w:val="28"/>
          <w:szCs w:val="28"/>
        </w:rPr>
        <w:t xml:space="preserve"> - </w:t>
      </w:r>
      <w:r w:rsidRPr="00402740">
        <w:rPr>
          <w:rFonts w:ascii="Times New Roman" w:hAnsi="Times New Roman" w:cs="Times New Roman"/>
          <w:sz w:val="28"/>
          <w:szCs w:val="28"/>
        </w:rPr>
        <w:t xml:space="preserve">место заседаний Государственного </w:t>
      </w:r>
      <w:r w:rsidR="005B0DA8">
        <w:rPr>
          <w:rFonts w:ascii="Times New Roman" w:hAnsi="Times New Roman" w:cs="Times New Roman"/>
          <w:sz w:val="28"/>
          <w:szCs w:val="28"/>
        </w:rPr>
        <w:t xml:space="preserve">  </w:t>
      </w:r>
      <w:r w:rsidRPr="00402740">
        <w:rPr>
          <w:rFonts w:ascii="Times New Roman" w:hAnsi="Times New Roman" w:cs="Times New Roman"/>
          <w:sz w:val="28"/>
          <w:szCs w:val="28"/>
        </w:rPr>
        <w:t xml:space="preserve">совета, Таврический дворец – место </w:t>
      </w:r>
      <w:proofErr w:type="gramStart"/>
      <w:r w:rsidRPr="00402740">
        <w:rPr>
          <w:rFonts w:ascii="Times New Roman" w:hAnsi="Times New Roman" w:cs="Times New Roman"/>
          <w:sz w:val="28"/>
          <w:szCs w:val="28"/>
        </w:rPr>
        <w:t xml:space="preserve">заседаний </w:t>
      </w:r>
      <w:r w:rsidR="005B0DA8">
        <w:rPr>
          <w:rFonts w:ascii="Times New Roman" w:hAnsi="Times New Roman" w:cs="Times New Roman"/>
          <w:sz w:val="28"/>
          <w:szCs w:val="28"/>
        </w:rPr>
        <w:t xml:space="preserve"> </w:t>
      </w:r>
      <w:r w:rsidRPr="00402740">
        <w:rPr>
          <w:rFonts w:ascii="Times New Roman" w:hAnsi="Times New Roman" w:cs="Times New Roman"/>
          <w:sz w:val="28"/>
          <w:szCs w:val="28"/>
        </w:rPr>
        <w:t>Государственной</w:t>
      </w:r>
      <w:proofErr w:type="gramEnd"/>
      <w:r w:rsidR="005B0DA8">
        <w:rPr>
          <w:rFonts w:ascii="Times New Roman" w:hAnsi="Times New Roman" w:cs="Times New Roman"/>
          <w:sz w:val="28"/>
          <w:szCs w:val="28"/>
        </w:rPr>
        <w:t xml:space="preserve"> </w:t>
      </w:r>
      <w:r w:rsidRPr="00402740">
        <w:rPr>
          <w:rFonts w:ascii="Times New Roman" w:hAnsi="Times New Roman" w:cs="Times New Roman"/>
          <w:sz w:val="28"/>
          <w:szCs w:val="28"/>
        </w:rPr>
        <w:t>думы.</w:t>
      </w:r>
    </w:p>
    <w:p w:rsidR="00402740" w:rsidRPr="00402740" w:rsidRDefault="00402740" w:rsidP="00EB6617">
      <w:pPr>
        <w:pStyle w:val="a6"/>
        <w:ind w:left="302" w:right="404" w:firstLine="707"/>
        <w:rPr>
          <w:sz w:val="28"/>
          <w:szCs w:val="28"/>
        </w:rPr>
      </w:pPr>
      <w:r w:rsidRPr="00402740">
        <w:rPr>
          <w:i/>
          <w:sz w:val="28"/>
          <w:szCs w:val="28"/>
        </w:rPr>
        <w:t xml:space="preserve">Санкт-Петербург – экономический центр России и город технических достижений. </w:t>
      </w:r>
      <w:r w:rsidRPr="00402740">
        <w:rPr>
          <w:sz w:val="28"/>
          <w:szCs w:val="28"/>
        </w:rPr>
        <w:t xml:space="preserve">Санкт-Петербург – один из крупнейших фабричных центров пореформенной России. Разнообразие фабрик и заводов: тяжелой и легкой промышленности, традиционных и новых отраслей промышленности, казенных и частных, принадлежавших российским и иностранным владельцам. </w:t>
      </w:r>
      <w:r w:rsidR="005B0DA8">
        <w:rPr>
          <w:sz w:val="28"/>
          <w:szCs w:val="28"/>
        </w:rPr>
        <w:t>(</w:t>
      </w:r>
      <w:proofErr w:type="spellStart"/>
      <w:r w:rsidRPr="00402740">
        <w:rPr>
          <w:sz w:val="28"/>
          <w:szCs w:val="28"/>
        </w:rPr>
        <w:t>Обуховский</w:t>
      </w:r>
      <w:proofErr w:type="spellEnd"/>
      <w:r w:rsidRPr="00402740">
        <w:rPr>
          <w:sz w:val="28"/>
          <w:szCs w:val="28"/>
        </w:rPr>
        <w:t xml:space="preserve">, Путиловский заводы, завод Нобеля, фабрика Бормана, предприятие Сименса - </w:t>
      </w:r>
      <w:proofErr w:type="spellStart"/>
      <w:r w:rsidRPr="00402740">
        <w:rPr>
          <w:sz w:val="28"/>
          <w:szCs w:val="28"/>
        </w:rPr>
        <w:t>Шукерта</w:t>
      </w:r>
      <w:proofErr w:type="spellEnd"/>
      <w:r w:rsidRPr="00402740">
        <w:rPr>
          <w:sz w:val="28"/>
          <w:szCs w:val="28"/>
        </w:rPr>
        <w:t xml:space="preserve"> или другие.) Технические </w:t>
      </w:r>
      <w:r w:rsidRPr="00402740">
        <w:rPr>
          <w:sz w:val="28"/>
          <w:szCs w:val="28"/>
        </w:rPr>
        <w:lastRenderedPageBreak/>
        <w:t xml:space="preserve">достижения в промышленности </w:t>
      </w:r>
      <w:r w:rsidR="00661E69">
        <w:rPr>
          <w:sz w:val="28"/>
          <w:szCs w:val="28"/>
        </w:rPr>
        <w:t>(</w:t>
      </w:r>
      <w:r w:rsidRPr="00402740">
        <w:rPr>
          <w:sz w:val="28"/>
          <w:szCs w:val="28"/>
        </w:rPr>
        <w:t xml:space="preserve">внедрение дизелей, выплавка высококачественной стали, использование электроэнергии на производстве и другие). Промышленные кризисы. Санкт-Петербург – Петроград – центр внешней и внутренней торговли. </w:t>
      </w:r>
      <w:r w:rsidR="00CB10EA">
        <w:rPr>
          <w:sz w:val="28"/>
          <w:szCs w:val="28"/>
        </w:rPr>
        <w:t>(</w:t>
      </w:r>
      <w:r w:rsidRPr="00402740">
        <w:rPr>
          <w:sz w:val="28"/>
          <w:szCs w:val="28"/>
        </w:rPr>
        <w:t xml:space="preserve">новый торговый порт на </w:t>
      </w:r>
      <w:proofErr w:type="spellStart"/>
      <w:r w:rsidRPr="00402740">
        <w:rPr>
          <w:sz w:val="28"/>
          <w:szCs w:val="28"/>
        </w:rPr>
        <w:t>Гутуевском</w:t>
      </w:r>
      <w:proofErr w:type="spellEnd"/>
      <w:r w:rsidRPr="00402740">
        <w:rPr>
          <w:sz w:val="28"/>
          <w:szCs w:val="28"/>
        </w:rPr>
        <w:t xml:space="preserve"> острове; Сортировочная – крупнейший в России транспортный узел; торговые фирмы; биржи; первый универсальный магазин – современный ДЛТ). Петербург – финансовая столица. </w:t>
      </w:r>
      <w:r w:rsidR="00661E69">
        <w:rPr>
          <w:sz w:val="28"/>
          <w:szCs w:val="28"/>
        </w:rPr>
        <w:t>(</w:t>
      </w:r>
      <w:r w:rsidRPr="00402740">
        <w:rPr>
          <w:sz w:val="28"/>
          <w:szCs w:val="28"/>
        </w:rPr>
        <w:t xml:space="preserve">банки на Невском проспекте, кредитные общества). Петербургские предприниматели и их вклад в культурное наследие города. </w:t>
      </w:r>
      <w:r w:rsidR="00661E69">
        <w:rPr>
          <w:sz w:val="28"/>
          <w:szCs w:val="28"/>
        </w:rPr>
        <w:t>(</w:t>
      </w:r>
      <w:r w:rsidRPr="00402740">
        <w:rPr>
          <w:sz w:val="28"/>
          <w:szCs w:val="28"/>
        </w:rPr>
        <w:t xml:space="preserve">Н. Путилов, П. Обухов, А. </w:t>
      </w:r>
      <w:proofErr w:type="spellStart"/>
      <w:r w:rsidRPr="00402740">
        <w:rPr>
          <w:sz w:val="28"/>
          <w:szCs w:val="28"/>
        </w:rPr>
        <w:t>Штиглиц</w:t>
      </w:r>
      <w:proofErr w:type="spellEnd"/>
      <w:r w:rsidRPr="00402740">
        <w:rPr>
          <w:sz w:val="28"/>
          <w:szCs w:val="28"/>
        </w:rPr>
        <w:t xml:space="preserve">, Ф. Сан - </w:t>
      </w:r>
      <w:proofErr w:type="spellStart"/>
      <w:r w:rsidRPr="00402740">
        <w:rPr>
          <w:sz w:val="28"/>
          <w:szCs w:val="28"/>
        </w:rPr>
        <w:t>Галли</w:t>
      </w:r>
      <w:proofErr w:type="spellEnd"/>
      <w:r w:rsidRPr="00402740">
        <w:rPr>
          <w:sz w:val="28"/>
          <w:szCs w:val="28"/>
        </w:rPr>
        <w:t>, Нобели, Елисеевы, Ратьковы-Рожновы или</w:t>
      </w:r>
      <w:r w:rsidR="00661E69">
        <w:rPr>
          <w:sz w:val="28"/>
          <w:szCs w:val="28"/>
        </w:rPr>
        <w:t xml:space="preserve"> </w:t>
      </w:r>
      <w:r w:rsidRPr="00402740">
        <w:rPr>
          <w:sz w:val="28"/>
          <w:szCs w:val="28"/>
        </w:rPr>
        <w:t>другие).</w:t>
      </w:r>
    </w:p>
    <w:p w:rsidR="00402740" w:rsidRPr="00402740" w:rsidRDefault="00402740" w:rsidP="00EB6617">
      <w:pPr>
        <w:pStyle w:val="a6"/>
        <w:spacing w:before="1"/>
        <w:ind w:left="1010"/>
        <w:rPr>
          <w:sz w:val="28"/>
          <w:szCs w:val="28"/>
        </w:rPr>
      </w:pPr>
      <w:r w:rsidRPr="00402740">
        <w:rPr>
          <w:sz w:val="28"/>
          <w:szCs w:val="28"/>
        </w:rPr>
        <w:t>Экономический кризис в Петрограде – последствие 1914 – 1917 гг.</w:t>
      </w:r>
    </w:p>
    <w:p w:rsidR="00661E69" w:rsidRDefault="00402740" w:rsidP="00EB6617">
      <w:pPr>
        <w:spacing w:after="0"/>
        <w:ind w:left="302" w:right="411" w:firstLine="707"/>
        <w:rPr>
          <w:rFonts w:ascii="Times New Roman" w:hAnsi="Times New Roman" w:cs="Times New Roman"/>
          <w:sz w:val="28"/>
          <w:szCs w:val="28"/>
        </w:rPr>
      </w:pPr>
      <w:r w:rsidRPr="00402740">
        <w:rPr>
          <w:rFonts w:ascii="Times New Roman" w:hAnsi="Times New Roman" w:cs="Times New Roman"/>
          <w:i/>
          <w:sz w:val="28"/>
          <w:szCs w:val="28"/>
        </w:rPr>
        <w:t xml:space="preserve">Санкт-Петербург – Петроград – центр образования, просвещения, науки. </w:t>
      </w:r>
      <w:r w:rsidRPr="00402740">
        <w:rPr>
          <w:rFonts w:ascii="Times New Roman" w:hAnsi="Times New Roman" w:cs="Times New Roman"/>
          <w:sz w:val="28"/>
          <w:szCs w:val="28"/>
        </w:rPr>
        <w:t xml:space="preserve">Разнообразие учебных заведений в городе и возможность получить образование разным слоям населения. </w:t>
      </w:r>
      <w:r w:rsidR="00661E69">
        <w:rPr>
          <w:rFonts w:ascii="Times New Roman" w:hAnsi="Times New Roman" w:cs="Times New Roman"/>
          <w:sz w:val="28"/>
          <w:szCs w:val="28"/>
        </w:rPr>
        <w:t>(</w:t>
      </w:r>
      <w:r w:rsidRPr="00402740">
        <w:rPr>
          <w:rFonts w:ascii="Times New Roman" w:hAnsi="Times New Roman" w:cs="Times New Roman"/>
          <w:sz w:val="28"/>
          <w:szCs w:val="28"/>
        </w:rPr>
        <w:t>гимназия Мая или другие, училища народные, коммерческие, реальные; высшие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 xml:space="preserve">учебные заведения; воскресные школы). Разнообразие петербургских музеев – центров просвещения. </w:t>
      </w:r>
      <w:r w:rsidR="00661E69">
        <w:rPr>
          <w:rFonts w:ascii="Times New Roman" w:hAnsi="Times New Roman" w:cs="Times New Roman"/>
          <w:sz w:val="28"/>
          <w:szCs w:val="28"/>
        </w:rPr>
        <w:t>(</w:t>
      </w:r>
      <w:r w:rsidR="00661E69" w:rsidRPr="00402740">
        <w:rPr>
          <w:rFonts w:ascii="Times New Roman" w:hAnsi="Times New Roman" w:cs="Times New Roman"/>
          <w:sz w:val="28"/>
          <w:szCs w:val="28"/>
        </w:rPr>
        <w:t>телеграфный /ныне Центральный музей связи им. А. С. Попова/, музей сообщения/ныне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Центральный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музей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железнодорожного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транспорта</w:t>
      </w:r>
      <w:proofErr w:type="gramStart"/>
      <w:r w:rsidR="00661E69" w:rsidRPr="00402740">
        <w:rPr>
          <w:rFonts w:ascii="Times New Roman" w:hAnsi="Times New Roman" w:cs="Times New Roman"/>
          <w:sz w:val="28"/>
          <w:szCs w:val="28"/>
        </w:rPr>
        <w:t>/,музей</w:t>
      </w:r>
      <w:proofErr w:type="gramEnd"/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Центрального</w:t>
      </w:r>
      <w:r w:rsidR="00661E69">
        <w:rPr>
          <w:rFonts w:ascii="Times New Roman" w:hAnsi="Times New Roman" w:cs="Times New Roman"/>
          <w:sz w:val="28"/>
          <w:szCs w:val="28"/>
        </w:rPr>
        <w:t xml:space="preserve"> училища </w:t>
      </w:r>
      <w:r w:rsidR="00661E69" w:rsidRPr="00402740">
        <w:rPr>
          <w:rFonts w:ascii="Times New Roman" w:hAnsi="Times New Roman" w:cs="Times New Roman"/>
          <w:sz w:val="28"/>
          <w:szCs w:val="28"/>
        </w:rPr>
        <w:t>технического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рисования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барона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E69" w:rsidRPr="00402740">
        <w:rPr>
          <w:rFonts w:ascii="Times New Roman" w:hAnsi="Times New Roman" w:cs="Times New Roman"/>
          <w:sz w:val="28"/>
          <w:szCs w:val="28"/>
        </w:rPr>
        <w:t>Штиглица</w:t>
      </w:r>
      <w:proofErr w:type="spellEnd"/>
      <w:r w:rsidR="00661E69" w:rsidRPr="00402740">
        <w:rPr>
          <w:rFonts w:ascii="Times New Roman" w:hAnsi="Times New Roman" w:cs="Times New Roman"/>
          <w:sz w:val="28"/>
          <w:szCs w:val="28"/>
        </w:rPr>
        <w:t>,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Русский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музей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императора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Александра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111, музея А. Суворова и другие). Разнообразие книжных издательств–центров просвещения. Народные</w:t>
      </w:r>
      <w:r w:rsidR="00661E69">
        <w:rPr>
          <w:rFonts w:ascii="Times New Roman" w:hAnsi="Times New Roman" w:cs="Times New Roman"/>
          <w:sz w:val="28"/>
          <w:szCs w:val="28"/>
        </w:rPr>
        <w:t xml:space="preserve"> дома–центры просвещения. (</w:t>
      </w:r>
      <w:r w:rsidR="00661E69" w:rsidRPr="00402740">
        <w:rPr>
          <w:rFonts w:ascii="Times New Roman" w:hAnsi="Times New Roman" w:cs="Times New Roman"/>
          <w:sz w:val="28"/>
          <w:szCs w:val="28"/>
        </w:rPr>
        <w:t>Народный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дом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Нобелей,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Народный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дом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графини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Паниной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или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другие.) Петерб</w:t>
      </w:r>
      <w:r w:rsidR="00661E69">
        <w:rPr>
          <w:rFonts w:ascii="Times New Roman" w:hAnsi="Times New Roman" w:cs="Times New Roman"/>
          <w:sz w:val="28"/>
          <w:szCs w:val="28"/>
        </w:rPr>
        <w:t xml:space="preserve">ургские ученые, внесшие вклад в </w:t>
      </w:r>
      <w:r w:rsidR="00661E69" w:rsidRPr="00402740">
        <w:rPr>
          <w:rFonts w:ascii="Times New Roman" w:hAnsi="Times New Roman" w:cs="Times New Roman"/>
          <w:sz w:val="28"/>
          <w:szCs w:val="28"/>
        </w:rPr>
        <w:t>отечественную и мировую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науку;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памятники, мемориальные доски, музейные экспозиции, посвященные</w:t>
      </w:r>
      <w:r w:rsidR="00661E69">
        <w:rPr>
          <w:rFonts w:ascii="Times New Roman" w:hAnsi="Times New Roman" w:cs="Times New Roman"/>
          <w:sz w:val="28"/>
          <w:szCs w:val="28"/>
        </w:rPr>
        <w:t xml:space="preserve"> имени </w:t>
      </w:r>
      <w:r w:rsidR="00661E69" w:rsidRPr="00402740">
        <w:rPr>
          <w:rFonts w:ascii="Times New Roman" w:hAnsi="Times New Roman" w:cs="Times New Roman"/>
          <w:sz w:val="28"/>
          <w:szCs w:val="28"/>
        </w:rPr>
        <w:t>Д.Менделеев,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В.Вернадский,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Ю.Шокальский,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Ф.Бредихин,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 xml:space="preserve">А.Крылов, А. Карпинский, Н. Склифосовский, А. </w:t>
      </w:r>
      <w:proofErr w:type="spellStart"/>
      <w:r w:rsidR="00661E69" w:rsidRPr="00402740">
        <w:rPr>
          <w:rFonts w:ascii="Times New Roman" w:hAnsi="Times New Roman" w:cs="Times New Roman"/>
          <w:sz w:val="28"/>
          <w:szCs w:val="28"/>
        </w:rPr>
        <w:t>Воейков</w:t>
      </w:r>
      <w:proofErr w:type="spellEnd"/>
      <w:r w:rsidR="00661E69" w:rsidRPr="00402740">
        <w:rPr>
          <w:rFonts w:ascii="Times New Roman" w:hAnsi="Times New Roman" w:cs="Times New Roman"/>
          <w:sz w:val="28"/>
          <w:szCs w:val="28"/>
        </w:rPr>
        <w:t>, Ф. Эрисман, И. Павлов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>и</w:t>
      </w:r>
      <w:r w:rsidR="00661E69">
        <w:rPr>
          <w:rFonts w:ascii="Times New Roman" w:hAnsi="Times New Roman" w:cs="Times New Roman"/>
          <w:sz w:val="28"/>
          <w:szCs w:val="28"/>
        </w:rPr>
        <w:t xml:space="preserve"> </w:t>
      </w:r>
      <w:r w:rsidR="00661E69" w:rsidRPr="00402740">
        <w:rPr>
          <w:rFonts w:ascii="Times New Roman" w:hAnsi="Times New Roman" w:cs="Times New Roman"/>
          <w:sz w:val="28"/>
          <w:szCs w:val="28"/>
        </w:rPr>
        <w:t xml:space="preserve">другие). </w:t>
      </w:r>
    </w:p>
    <w:p w:rsidR="00661E69" w:rsidRPr="00661E69" w:rsidRDefault="00661E69" w:rsidP="00EB6617">
      <w:pPr>
        <w:spacing w:after="0"/>
        <w:ind w:left="302" w:right="411" w:firstLine="7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Санкт-Петербург</w:t>
      </w:r>
      <w:r>
        <w:rPr>
          <w:rFonts w:ascii="Times New Roman" w:hAnsi="Times New Roman" w:cs="Times New Roman"/>
          <w:i/>
          <w:sz w:val="28"/>
          <w:szCs w:val="28"/>
        </w:rPr>
        <w:tab/>
        <w:t xml:space="preserve">–Петроград–центр </w:t>
      </w:r>
      <w:r w:rsidRPr="00402740">
        <w:rPr>
          <w:rFonts w:ascii="Times New Roman" w:hAnsi="Times New Roman" w:cs="Times New Roman"/>
          <w:i/>
          <w:sz w:val="28"/>
          <w:szCs w:val="28"/>
        </w:rPr>
        <w:t>художественной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02740">
        <w:rPr>
          <w:rFonts w:ascii="Times New Roman" w:hAnsi="Times New Roman" w:cs="Times New Roman"/>
          <w:i/>
          <w:spacing w:val="-1"/>
          <w:sz w:val="28"/>
          <w:szCs w:val="28"/>
        </w:rPr>
        <w:t>культуры.</w:t>
      </w:r>
    </w:p>
    <w:p w:rsidR="00661E69" w:rsidRPr="00402740" w:rsidRDefault="00661E69" w:rsidP="00EB6617">
      <w:pPr>
        <w:pStyle w:val="a6"/>
        <w:ind w:left="302" w:right="404"/>
        <w:rPr>
          <w:sz w:val="28"/>
          <w:szCs w:val="28"/>
        </w:rPr>
      </w:pPr>
      <w:r w:rsidRPr="00402740">
        <w:rPr>
          <w:sz w:val="28"/>
          <w:szCs w:val="28"/>
        </w:rPr>
        <w:t xml:space="preserve">Художественная культура «разночинного» Петербурга второй половины Х1Х в. Разнообразие художественных стилей. Вклад петербургских Мастеров в развитие отечественной культуры; памятники, памятные места, связанные с их деятельностью. </w:t>
      </w:r>
      <w:r w:rsidR="00CB10EA">
        <w:rPr>
          <w:sz w:val="28"/>
          <w:szCs w:val="28"/>
        </w:rPr>
        <w:t>(</w:t>
      </w:r>
      <w:r w:rsidRPr="00402740">
        <w:rPr>
          <w:sz w:val="28"/>
          <w:szCs w:val="28"/>
        </w:rPr>
        <w:t xml:space="preserve">поэт Н. Некрасов, писатель Ф. Достоевский; дирижер Мариинского театра Э. Направник, балетмейстер театра М. Петипа; композитор Н. Римский-Корсаков; актриса М. Савина; художник И. Репин и другие). Особенности петербургской архитектуры второй половины Х1Х в. и ее создатели. </w:t>
      </w:r>
      <w:r w:rsidR="00CB10EA">
        <w:rPr>
          <w:sz w:val="28"/>
          <w:szCs w:val="28"/>
        </w:rPr>
        <w:t>(</w:t>
      </w:r>
      <w:r w:rsidRPr="00402740">
        <w:rPr>
          <w:sz w:val="28"/>
          <w:szCs w:val="28"/>
        </w:rPr>
        <w:t xml:space="preserve">творчество архитекторов А. </w:t>
      </w:r>
      <w:proofErr w:type="spellStart"/>
      <w:r w:rsidRPr="00402740">
        <w:rPr>
          <w:sz w:val="28"/>
          <w:szCs w:val="28"/>
        </w:rPr>
        <w:t>Штакеншнейдера</w:t>
      </w:r>
      <w:proofErr w:type="spellEnd"/>
      <w:r w:rsidRPr="00402740">
        <w:rPr>
          <w:sz w:val="28"/>
          <w:szCs w:val="28"/>
        </w:rPr>
        <w:t xml:space="preserve">, М. </w:t>
      </w:r>
      <w:proofErr w:type="spellStart"/>
      <w:r w:rsidRPr="00402740">
        <w:rPr>
          <w:sz w:val="28"/>
          <w:szCs w:val="28"/>
        </w:rPr>
        <w:t>Месмахера</w:t>
      </w:r>
      <w:proofErr w:type="spellEnd"/>
      <w:r w:rsidRPr="00402740">
        <w:rPr>
          <w:sz w:val="28"/>
          <w:szCs w:val="28"/>
        </w:rPr>
        <w:t xml:space="preserve"> или других.)</w:t>
      </w:r>
    </w:p>
    <w:p w:rsidR="00661E69" w:rsidRPr="00402740" w:rsidRDefault="00661E69" w:rsidP="00EB6617">
      <w:pPr>
        <w:pStyle w:val="a6"/>
        <w:spacing w:before="1"/>
        <w:ind w:left="302" w:right="406" w:firstLine="707"/>
        <w:rPr>
          <w:sz w:val="28"/>
          <w:szCs w:val="28"/>
        </w:rPr>
      </w:pPr>
      <w:r w:rsidRPr="00402740">
        <w:rPr>
          <w:sz w:val="28"/>
          <w:szCs w:val="28"/>
        </w:rPr>
        <w:t xml:space="preserve">«Серебряный век» культуры в Петербурге – Петрограде: разнообразие художественных стилей. Петербургские Мастера, внесшие вклад в отечественную и мировую культуру; памятники, памятные места, музейные экспозиции, напоминающие об их деятельности. </w:t>
      </w:r>
      <w:r w:rsidR="00CB10EA">
        <w:rPr>
          <w:sz w:val="28"/>
          <w:szCs w:val="28"/>
        </w:rPr>
        <w:t>(</w:t>
      </w:r>
      <w:r w:rsidRPr="00402740">
        <w:rPr>
          <w:sz w:val="28"/>
          <w:szCs w:val="28"/>
        </w:rPr>
        <w:t xml:space="preserve">поэты и писатели А. Блок, З. Гиппиус, А Куприн, Н. Гумилев или другие; деятели театрального, балетного и оперного искусства В. Комиссаржевская, В. Мейерхольд, Ф. Шаляпин, А. Павлова, М. Кшесинская или другие; композиторы А. Глазунов, И. Стравинский или другие; художники Е. Лансере, М. </w:t>
      </w:r>
      <w:proofErr w:type="spellStart"/>
      <w:r w:rsidRPr="00402740">
        <w:rPr>
          <w:sz w:val="28"/>
          <w:szCs w:val="28"/>
        </w:rPr>
        <w:t>Добужинский</w:t>
      </w:r>
      <w:proofErr w:type="spellEnd"/>
      <w:r w:rsidRPr="00402740">
        <w:rPr>
          <w:sz w:val="28"/>
          <w:szCs w:val="28"/>
        </w:rPr>
        <w:t xml:space="preserve"> и </w:t>
      </w:r>
      <w:r w:rsidRPr="00402740">
        <w:rPr>
          <w:sz w:val="28"/>
          <w:szCs w:val="28"/>
        </w:rPr>
        <w:lastRenderedPageBreak/>
        <w:t xml:space="preserve">другие.) Памятные места города, напоминающие о новых тенденциях в развитии художественной культуры первого десятилетия ХХ в. </w:t>
      </w:r>
      <w:r w:rsidR="00CB10EA">
        <w:rPr>
          <w:sz w:val="28"/>
          <w:szCs w:val="28"/>
        </w:rPr>
        <w:t>(</w:t>
      </w:r>
      <w:r w:rsidRPr="00402740">
        <w:rPr>
          <w:sz w:val="28"/>
          <w:szCs w:val="28"/>
        </w:rPr>
        <w:t>Дом Иванова, «Товарищество актеров, художников, писателей и музыкантов», литературно-художественные кабаре «Бродячая собака», «Приют комедианта».) Петербургская архитектура и ее создатели</w:t>
      </w:r>
      <w:r w:rsidR="00CB10EA">
        <w:rPr>
          <w:sz w:val="28"/>
          <w:szCs w:val="28"/>
        </w:rPr>
        <w:t xml:space="preserve"> (</w:t>
      </w:r>
      <w:r w:rsidRPr="00402740">
        <w:rPr>
          <w:sz w:val="28"/>
          <w:szCs w:val="28"/>
        </w:rPr>
        <w:t xml:space="preserve">Ф. </w:t>
      </w:r>
      <w:proofErr w:type="spellStart"/>
      <w:r w:rsidRPr="00402740">
        <w:rPr>
          <w:sz w:val="28"/>
          <w:szCs w:val="28"/>
        </w:rPr>
        <w:t>Лидваль</w:t>
      </w:r>
      <w:proofErr w:type="spellEnd"/>
      <w:r w:rsidRPr="00402740">
        <w:rPr>
          <w:sz w:val="28"/>
          <w:szCs w:val="28"/>
        </w:rPr>
        <w:t xml:space="preserve">, А. Гоген, Васильев, </w:t>
      </w:r>
      <w:proofErr w:type="spellStart"/>
      <w:r w:rsidRPr="00402740">
        <w:rPr>
          <w:sz w:val="28"/>
          <w:szCs w:val="28"/>
        </w:rPr>
        <w:t>Зазерский</w:t>
      </w:r>
      <w:proofErr w:type="spellEnd"/>
      <w:r w:rsidRPr="00402740">
        <w:rPr>
          <w:sz w:val="28"/>
          <w:szCs w:val="28"/>
        </w:rPr>
        <w:t xml:space="preserve">, </w:t>
      </w:r>
      <w:proofErr w:type="spellStart"/>
      <w:r w:rsidRPr="00402740">
        <w:rPr>
          <w:sz w:val="28"/>
          <w:szCs w:val="28"/>
        </w:rPr>
        <w:t>М.Перетяткович</w:t>
      </w:r>
      <w:proofErr w:type="spellEnd"/>
      <w:r w:rsidRPr="00402740">
        <w:rPr>
          <w:sz w:val="28"/>
          <w:szCs w:val="28"/>
        </w:rPr>
        <w:t>).</w:t>
      </w:r>
    </w:p>
    <w:p w:rsidR="00402740" w:rsidRDefault="00661E69" w:rsidP="00EB6617">
      <w:pPr>
        <w:pStyle w:val="a6"/>
        <w:spacing w:before="1"/>
        <w:ind w:left="302" w:right="411" w:firstLine="707"/>
        <w:rPr>
          <w:sz w:val="28"/>
          <w:szCs w:val="28"/>
        </w:rPr>
      </w:pPr>
      <w:r w:rsidRPr="00402740">
        <w:rPr>
          <w:sz w:val="28"/>
          <w:szCs w:val="28"/>
        </w:rPr>
        <w:t>Новые виды художественной культуры – фото- и киноискусство. (*Отбор материала по усмотрению учителя: фотоателье К. Булла, «Аквариум», старинные кинотеатры на Невском</w:t>
      </w:r>
      <w:r w:rsidR="00CB10EA">
        <w:rPr>
          <w:sz w:val="28"/>
          <w:szCs w:val="28"/>
        </w:rPr>
        <w:t xml:space="preserve"> </w:t>
      </w:r>
      <w:r w:rsidRPr="00402740">
        <w:rPr>
          <w:sz w:val="28"/>
          <w:szCs w:val="28"/>
        </w:rPr>
        <w:t>проспекте).</w:t>
      </w:r>
    </w:p>
    <w:p w:rsidR="00CB10EA" w:rsidRPr="00402740" w:rsidRDefault="00CB10EA" w:rsidP="00EB6617">
      <w:pPr>
        <w:pStyle w:val="a6"/>
        <w:ind w:left="302" w:right="406" w:firstLine="707"/>
        <w:rPr>
          <w:sz w:val="28"/>
          <w:szCs w:val="28"/>
        </w:rPr>
      </w:pPr>
      <w:r w:rsidRPr="00402740">
        <w:rPr>
          <w:i/>
          <w:sz w:val="28"/>
          <w:szCs w:val="28"/>
        </w:rPr>
        <w:t xml:space="preserve">Санкт-Петербург – место жительства горожан. </w:t>
      </w:r>
      <w:r w:rsidRPr="00402740">
        <w:rPr>
          <w:sz w:val="28"/>
          <w:szCs w:val="28"/>
        </w:rPr>
        <w:t xml:space="preserve">Изменения состава населения пореформенного, капиталистического Петербурга; города военного времени. Условия жизни горожан: управление, проблемы жителей, городское хозяйство. (* Отбор материала по усмотрению учителя: тюрьма «Кресты», детская больница </w:t>
      </w:r>
      <w:proofErr w:type="spellStart"/>
      <w:r w:rsidRPr="00402740">
        <w:rPr>
          <w:sz w:val="28"/>
          <w:szCs w:val="28"/>
        </w:rPr>
        <w:t>Раухфуса</w:t>
      </w:r>
      <w:proofErr w:type="spellEnd"/>
      <w:r w:rsidRPr="00402740">
        <w:rPr>
          <w:sz w:val="28"/>
          <w:szCs w:val="28"/>
        </w:rPr>
        <w:t xml:space="preserve">, инфекционная больница Боткина, специализированная больница им. Мечникова; освещение улиц, асфальтовое покрытие; электростанции; водопроводная станция; канализационная система; телефонная станция; общественный транспорт – конка, трамвай, автобус и другие). Особенности быта обитателей доходного дома. </w:t>
      </w:r>
      <w:r>
        <w:rPr>
          <w:sz w:val="28"/>
          <w:szCs w:val="28"/>
        </w:rPr>
        <w:t>(</w:t>
      </w:r>
      <w:r w:rsidRPr="00402740">
        <w:rPr>
          <w:sz w:val="28"/>
          <w:szCs w:val="28"/>
        </w:rPr>
        <w:t>типичный быт предпринимателя,</w:t>
      </w:r>
      <w:r>
        <w:rPr>
          <w:sz w:val="28"/>
          <w:szCs w:val="28"/>
        </w:rPr>
        <w:t xml:space="preserve"> </w:t>
      </w:r>
      <w:r w:rsidRPr="00402740">
        <w:rPr>
          <w:sz w:val="28"/>
          <w:szCs w:val="28"/>
        </w:rPr>
        <w:t xml:space="preserve">представителя творческой или научной интеллигенции, мелкого служащего или ремесленника; домовладельца, дворника, швейцара. Различия в источниках их доходов, жилье, еде, одежде, досуге, развлечениях). Особенности быта жителей рабочих окраин, обитателей петербургского дна. </w:t>
      </w:r>
      <w:r>
        <w:rPr>
          <w:sz w:val="28"/>
          <w:szCs w:val="28"/>
        </w:rPr>
        <w:t>(</w:t>
      </w:r>
      <w:r w:rsidRPr="00402740">
        <w:rPr>
          <w:sz w:val="28"/>
          <w:szCs w:val="28"/>
        </w:rPr>
        <w:t>различия в источниках дохода, типах жилья, еде, одежде, досуге, развлечениях.) Новый вид комфортного жилья – кооперативный дом. Места отдыха и развлечений горожан. (* Отбор материала по усмотрению учителя: Марсово поле, Народный дом, общественные сады, цирк, катки, купальни, места спортивных занятий и др.). Праздничные традиции в столице. Формирование господствующего стиля поведения петербуржцев: отношение к другим, поведение в общественных местах, речь.</w:t>
      </w:r>
    </w:p>
    <w:p w:rsidR="00CB10EA" w:rsidRDefault="00CB10EA" w:rsidP="00EB6617">
      <w:pPr>
        <w:pStyle w:val="a6"/>
        <w:spacing w:after="120"/>
        <w:ind w:left="1010" w:right="602"/>
        <w:rPr>
          <w:sz w:val="28"/>
          <w:szCs w:val="28"/>
        </w:rPr>
      </w:pPr>
      <w:r w:rsidRPr="00402740">
        <w:rPr>
          <w:sz w:val="28"/>
          <w:szCs w:val="28"/>
        </w:rPr>
        <w:t>Разрушение традиционного быта различных слоев петербуржцев в 1914 – 1917 гг. Образ города в поэзии, живописных произведениях, в восприятии людей.</w:t>
      </w:r>
    </w:p>
    <w:p w:rsidR="00CB10EA" w:rsidRPr="00CB10EA" w:rsidRDefault="00A13CDE" w:rsidP="00CB10E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Тема 5</w:t>
      </w:r>
      <w:r w:rsidR="00CB10EA" w:rsidRPr="00CB10EA">
        <w:rPr>
          <w:rFonts w:ascii="Times New Roman" w:hAnsi="Times New Roman" w:cs="Times New Roman"/>
          <w:b/>
          <w:i/>
          <w:sz w:val="28"/>
          <w:szCs w:val="28"/>
        </w:rPr>
        <w:t>. Довоенный социалистический город (1917— 1941 гг.)</w:t>
      </w:r>
    </w:p>
    <w:p w:rsidR="00CB10EA" w:rsidRPr="00CB10EA" w:rsidRDefault="00CB10EA" w:rsidP="00EB6617">
      <w:pPr>
        <w:pStyle w:val="a6"/>
        <w:spacing w:before="62"/>
        <w:ind w:left="1010"/>
        <w:rPr>
          <w:sz w:val="28"/>
          <w:szCs w:val="28"/>
        </w:rPr>
      </w:pPr>
      <w:r w:rsidRPr="00CB10EA">
        <w:rPr>
          <w:i/>
          <w:sz w:val="28"/>
          <w:szCs w:val="28"/>
        </w:rPr>
        <w:t>Введение</w:t>
      </w:r>
      <w:r w:rsidRPr="00CB10EA">
        <w:rPr>
          <w:sz w:val="28"/>
          <w:szCs w:val="28"/>
        </w:rPr>
        <w:t>. Общая характеристика эпохи. Источники знаний.</w:t>
      </w:r>
    </w:p>
    <w:p w:rsidR="00CB10EA" w:rsidRDefault="00CB10EA" w:rsidP="00EB6617">
      <w:pPr>
        <w:pStyle w:val="a6"/>
        <w:ind w:left="302" w:right="403" w:firstLine="707"/>
        <w:rPr>
          <w:sz w:val="28"/>
          <w:szCs w:val="28"/>
        </w:rPr>
      </w:pPr>
      <w:r w:rsidRPr="00CB10EA">
        <w:rPr>
          <w:i/>
          <w:sz w:val="28"/>
          <w:szCs w:val="28"/>
        </w:rPr>
        <w:t xml:space="preserve">Петроград – Ленинград – «зеркало» и «арена» истории. </w:t>
      </w:r>
      <w:r w:rsidRPr="00CB10EA">
        <w:rPr>
          <w:sz w:val="28"/>
          <w:szCs w:val="28"/>
        </w:rPr>
        <w:t xml:space="preserve">Октябрьские события 1917 г. в Петрограде; памятники и памятные места города, напоминающие об этих событиях, их руководителях и участниках. </w:t>
      </w:r>
      <w:r>
        <w:rPr>
          <w:sz w:val="28"/>
          <w:szCs w:val="28"/>
        </w:rPr>
        <w:t>(</w:t>
      </w:r>
      <w:r w:rsidRPr="00CB10EA">
        <w:rPr>
          <w:sz w:val="28"/>
          <w:szCs w:val="28"/>
        </w:rPr>
        <w:t xml:space="preserve">Смольный, Зимний дворец, крейсер «Аврора», Таврический дворец и другие.) 1918 г. – перенесение столицы в Москву – утрата Петроградом столичного статуса. Этапы развития советского государства – этапы развития Петрограда – Ленинграда: гражданская война, военный коммунизм, НЭП, первые пятилетки. 1924 г. – переименование Петрограда в Ленинград. 1934 г. – убийство С. Кирова; репрессии; памятники и памятные места, напоминающие об этих событиях. </w:t>
      </w:r>
      <w:r>
        <w:rPr>
          <w:sz w:val="28"/>
          <w:szCs w:val="28"/>
        </w:rPr>
        <w:t>(</w:t>
      </w:r>
      <w:r w:rsidRPr="00CB10EA">
        <w:rPr>
          <w:sz w:val="28"/>
          <w:szCs w:val="28"/>
        </w:rPr>
        <w:t>памятник С. Кирову, камень-памятник на Троицкой площади, Большой дом, сфинксы напротив тюрьмы «Кресты».) 1939 г. – Ленинград – «прифронтовой</w:t>
      </w:r>
      <w:r>
        <w:rPr>
          <w:sz w:val="28"/>
          <w:szCs w:val="28"/>
        </w:rPr>
        <w:t xml:space="preserve"> </w:t>
      </w:r>
      <w:r w:rsidRPr="00CB10EA">
        <w:rPr>
          <w:sz w:val="28"/>
          <w:szCs w:val="28"/>
        </w:rPr>
        <w:t>город».</w:t>
      </w:r>
    </w:p>
    <w:p w:rsidR="00CB10EA" w:rsidRPr="00CB10EA" w:rsidRDefault="00CB10EA" w:rsidP="00EB6617">
      <w:pPr>
        <w:pStyle w:val="a6"/>
        <w:ind w:left="302" w:right="403" w:firstLine="707"/>
        <w:rPr>
          <w:sz w:val="28"/>
          <w:szCs w:val="28"/>
        </w:rPr>
        <w:sectPr w:rsidR="00CB10EA" w:rsidRPr="00CB10EA">
          <w:pgSz w:w="11910" w:h="16840"/>
          <w:pgMar w:top="1040" w:right="440" w:bottom="280" w:left="1400" w:header="720" w:footer="720" w:gutter="0"/>
          <w:cols w:space="720"/>
        </w:sectPr>
      </w:pPr>
    </w:p>
    <w:p w:rsidR="00CB10EA" w:rsidRPr="00CB10EA" w:rsidRDefault="00CB10EA" w:rsidP="00EB6617">
      <w:pPr>
        <w:pStyle w:val="a6"/>
        <w:ind w:left="302" w:right="408" w:firstLine="707"/>
        <w:rPr>
          <w:sz w:val="28"/>
          <w:szCs w:val="28"/>
        </w:rPr>
      </w:pPr>
      <w:r w:rsidRPr="00CB10EA">
        <w:rPr>
          <w:i/>
          <w:sz w:val="28"/>
          <w:szCs w:val="28"/>
        </w:rPr>
        <w:lastRenderedPageBreak/>
        <w:t xml:space="preserve">Топография и облик города. </w:t>
      </w:r>
      <w:r w:rsidRPr="00CB10EA">
        <w:rPr>
          <w:sz w:val="28"/>
          <w:szCs w:val="28"/>
        </w:rPr>
        <w:t xml:space="preserve">Границы города, центр, новые кварталы социалистического Ленинграда, городские доминанты в них: Дом Ленсовета, Дворцы культуры. Градостроительный план Ленинграда и его реализация. Облик новых площадей, улиц, набережных, мостов социалистического Ленинграда по фотографиям, воспоминаниям и сохранившимся памятникам. </w:t>
      </w:r>
    </w:p>
    <w:p w:rsidR="00CB10EA" w:rsidRPr="00CB10EA" w:rsidRDefault="00CB10EA" w:rsidP="00EB6617">
      <w:pPr>
        <w:pStyle w:val="a6"/>
        <w:spacing w:before="1"/>
        <w:ind w:left="302" w:right="404" w:firstLine="707"/>
        <w:rPr>
          <w:sz w:val="28"/>
          <w:szCs w:val="28"/>
        </w:rPr>
      </w:pPr>
      <w:r w:rsidRPr="00CB10EA">
        <w:rPr>
          <w:i/>
          <w:sz w:val="28"/>
          <w:szCs w:val="28"/>
        </w:rPr>
        <w:t xml:space="preserve">Петроград – Ленинград – экономический центр СССР. </w:t>
      </w:r>
      <w:r w:rsidRPr="00CB10EA">
        <w:rPr>
          <w:sz w:val="28"/>
          <w:szCs w:val="28"/>
        </w:rPr>
        <w:t>Национализация промышленных предприятий, банков, торговли. Ленинградская промышленность к 1940 г. Ленинград – крупный железнодорожный транспортный узел СССР. Первый аэропорт города. Государственная и кооперативная торговля в Ленинграде.</w:t>
      </w:r>
    </w:p>
    <w:p w:rsidR="00CB10EA" w:rsidRPr="00CB10EA" w:rsidRDefault="00CB10EA" w:rsidP="00EB6617">
      <w:pPr>
        <w:pStyle w:val="a6"/>
        <w:ind w:left="302" w:right="403" w:firstLine="707"/>
        <w:rPr>
          <w:sz w:val="28"/>
          <w:szCs w:val="28"/>
        </w:rPr>
      </w:pPr>
      <w:r w:rsidRPr="00CB10EA">
        <w:rPr>
          <w:i/>
          <w:sz w:val="28"/>
          <w:szCs w:val="28"/>
        </w:rPr>
        <w:t xml:space="preserve">Ленинград – центр образования, просвещения, науки. </w:t>
      </w:r>
      <w:r w:rsidRPr="00CB10EA">
        <w:rPr>
          <w:sz w:val="28"/>
          <w:szCs w:val="28"/>
        </w:rPr>
        <w:t xml:space="preserve">Система образования: воспитание нового человека в разных типах образовательных заведений. (* Отбор материала по усмотрению учителя: школа 10-летия Октября, пр. Стачек, д. 5, типовые школы 20 – 30-х гг., Дворец пионеров и школьников; фабрично-заводские училища; рабфаки; высшие учебные заведения). Центры просвещения и формы просвещения ленинградцев. </w:t>
      </w:r>
      <w:r>
        <w:rPr>
          <w:sz w:val="28"/>
          <w:szCs w:val="28"/>
        </w:rPr>
        <w:t>(</w:t>
      </w:r>
      <w:r w:rsidRPr="00CB10EA">
        <w:rPr>
          <w:sz w:val="28"/>
          <w:szCs w:val="28"/>
        </w:rPr>
        <w:t>Дома и Дворцы культуры, районные библиотеки, музеи; лекции, экскурсии по городу, экск</w:t>
      </w:r>
      <w:r>
        <w:rPr>
          <w:sz w:val="28"/>
          <w:szCs w:val="28"/>
        </w:rPr>
        <w:t xml:space="preserve">урсии в старые и новые музеи.) </w:t>
      </w:r>
      <w:r w:rsidRPr="00CB10EA">
        <w:rPr>
          <w:sz w:val="28"/>
          <w:szCs w:val="28"/>
        </w:rPr>
        <w:t xml:space="preserve">Дом книги – место работы ленинградских издательств. Перемещение Академии наук в Москву и последствия этого перемещения для ленинградских ученых. Вклад ленинградских ученых в отечественную науку, памятные места, мемориальные доски, музейные экспозиции, рассказывающие об их деятельности. </w:t>
      </w:r>
      <w:r>
        <w:rPr>
          <w:sz w:val="28"/>
          <w:szCs w:val="28"/>
        </w:rPr>
        <w:t>(</w:t>
      </w:r>
      <w:r w:rsidRPr="00CB10EA">
        <w:rPr>
          <w:sz w:val="28"/>
          <w:szCs w:val="28"/>
        </w:rPr>
        <w:t xml:space="preserve">И. Павлов, А. Иоффе, А. Карпинский, Вавиловы, В. Глушко или другие). Дом ученых в бывшем великокняжеском дворце Владимира </w:t>
      </w:r>
      <w:proofErr w:type="gramStart"/>
      <w:r w:rsidRPr="00CB10EA">
        <w:rPr>
          <w:sz w:val="28"/>
          <w:szCs w:val="28"/>
        </w:rPr>
        <w:t>Александровича  и</w:t>
      </w:r>
      <w:proofErr w:type="gramEnd"/>
      <w:r w:rsidRPr="00CB10EA">
        <w:rPr>
          <w:sz w:val="28"/>
          <w:szCs w:val="28"/>
        </w:rPr>
        <w:t xml:space="preserve"> его</w:t>
      </w:r>
      <w:r>
        <w:rPr>
          <w:sz w:val="28"/>
          <w:szCs w:val="28"/>
        </w:rPr>
        <w:t xml:space="preserve"> </w:t>
      </w:r>
      <w:r w:rsidRPr="00CB10EA">
        <w:rPr>
          <w:sz w:val="28"/>
          <w:szCs w:val="28"/>
        </w:rPr>
        <w:t>деятельность.</w:t>
      </w:r>
    </w:p>
    <w:p w:rsidR="00CB10EA" w:rsidRPr="00CB10EA" w:rsidRDefault="00CB10EA" w:rsidP="00EB6617">
      <w:pPr>
        <w:pStyle w:val="a6"/>
        <w:spacing w:before="1"/>
        <w:ind w:left="302" w:right="403" w:firstLine="707"/>
        <w:rPr>
          <w:sz w:val="28"/>
          <w:szCs w:val="28"/>
        </w:rPr>
      </w:pPr>
      <w:r w:rsidRPr="00CB10EA">
        <w:rPr>
          <w:i/>
          <w:sz w:val="28"/>
          <w:szCs w:val="28"/>
        </w:rPr>
        <w:t xml:space="preserve">Ленинград – центр художественной культуры. </w:t>
      </w:r>
      <w:r w:rsidRPr="00CB10EA">
        <w:rPr>
          <w:sz w:val="28"/>
          <w:szCs w:val="28"/>
        </w:rPr>
        <w:t xml:space="preserve">Ленинградские поэты, писатели, их вклад в отечественную культуру, памятники, памятные места, мемориальные доски, музейные экспозиции, напоминающие о них. </w:t>
      </w:r>
      <w:r>
        <w:rPr>
          <w:sz w:val="28"/>
          <w:szCs w:val="28"/>
        </w:rPr>
        <w:t>(</w:t>
      </w:r>
      <w:r w:rsidRPr="00CB10EA">
        <w:rPr>
          <w:sz w:val="28"/>
          <w:szCs w:val="28"/>
        </w:rPr>
        <w:t xml:space="preserve">М. Зощенко, А. Ахматова, О. Мандельштам, К. Чуковский, С. Маршак, А. Толстой и другие). Ленинградские театры, их репертуар и актеры, зрители. </w:t>
      </w:r>
      <w:r>
        <w:rPr>
          <w:sz w:val="28"/>
          <w:szCs w:val="28"/>
        </w:rPr>
        <w:t>(</w:t>
      </w:r>
      <w:r w:rsidRPr="00CB10EA">
        <w:rPr>
          <w:sz w:val="28"/>
          <w:szCs w:val="28"/>
        </w:rPr>
        <w:t xml:space="preserve">дореволюционные и новые театры – ТЮЗ, Театр им. Ленинского комсомола, Театр сатиры; режиссер Н. Акимов, актер Н. Симонов, балерины Г. Уланова, А. Ваганова и другие). Ленинград – центр музыкальной культуры. </w:t>
      </w:r>
      <w:r>
        <w:rPr>
          <w:sz w:val="28"/>
          <w:szCs w:val="28"/>
        </w:rPr>
        <w:t>(</w:t>
      </w:r>
      <w:r w:rsidRPr="00CB10EA">
        <w:rPr>
          <w:sz w:val="28"/>
          <w:szCs w:val="28"/>
        </w:rPr>
        <w:t>центры классической музыки; композиторы С. Прокофьев, Е. Мравинский; концертные площадки, музыкальный репертуар радио;</w:t>
      </w:r>
      <w:r>
        <w:rPr>
          <w:sz w:val="28"/>
          <w:szCs w:val="28"/>
        </w:rPr>
        <w:t xml:space="preserve"> </w:t>
      </w:r>
      <w:r w:rsidRPr="00CB10EA">
        <w:rPr>
          <w:sz w:val="28"/>
          <w:szCs w:val="28"/>
        </w:rPr>
        <w:t>композитор И.</w:t>
      </w:r>
    </w:p>
    <w:p w:rsidR="00CB10EA" w:rsidRPr="00CB10EA" w:rsidRDefault="00CB10EA" w:rsidP="00EB6617">
      <w:pPr>
        <w:pStyle w:val="a6"/>
        <w:spacing w:before="66"/>
        <w:ind w:left="302" w:right="413"/>
        <w:rPr>
          <w:sz w:val="28"/>
          <w:szCs w:val="28"/>
        </w:rPr>
      </w:pPr>
      <w:r w:rsidRPr="00CB10EA">
        <w:rPr>
          <w:sz w:val="28"/>
          <w:szCs w:val="28"/>
        </w:rPr>
        <w:t xml:space="preserve">Дунаевский и другие). Памятные места, связанные с развитием киноискусства, деятельностью кинорежиссеров, киноактеров. </w:t>
      </w:r>
      <w:r>
        <w:rPr>
          <w:sz w:val="28"/>
          <w:szCs w:val="28"/>
        </w:rPr>
        <w:t>(</w:t>
      </w:r>
      <w:r w:rsidRPr="00CB10EA">
        <w:rPr>
          <w:sz w:val="28"/>
          <w:szCs w:val="28"/>
        </w:rPr>
        <w:t>студии «Ленфильм», «</w:t>
      </w:r>
      <w:proofErr w:type="spellStart"/>
      <w:r w:rsidRPr="00CB10EA">
        <w:rPr>
          <w:sz w:val="28"/>
          <w:szCs w:val="28"/>
        </w:rPr>
        <w:t>Леннаучфильм</w:t>
      </w:r>
      <w:proofErr w:type="spellEnd"/>
      <w:r w:rsidRPr="00CB10EA">
        <w:rPr>
          <w:sz w:val="28"/>
          <w:szCs w:val="28"/>
        </w:rPr>
        <w:t>»; первый кинотеатр звукового</w:t>
      </w:r>
      <w:r>
        <w:rPr>
          <w:sz w:val="28"/>
          <w:szCs w:val="28"/>
        </w:rPr>
        <w:t xml:space="preserve"> </w:t>
      </w:r>
      <w:r w:rsidRPr="00CB10EA">
        <w:rPr>
          <w:sz w:val="28"/>
          <w:szCs w:val="28"/>
        </w:rPr>
        <w:t>кино</w:t>
      </w:r>
    </w:p>
    <w:p w:rsidR="00CB10EA" w:rsidRPr="00CB10EA" w:rsidRDefault="00CB10EA" w:rsidP="00EB6617">
      <w:pPr>
        <w:pStyle w:val="a6"/>
        <w:spacing w:before="1"/>
        <w:ind w:left="302" w:right="408"/>
        <w:rPr>
          <w:sz w:val="28"/>
          <w:szCs w:val="28"/>
        </w:rPr>
      </w:pPr>
      <w:r w:rsidRPr="00CB10EA">
        <w:rPr>
          <w:sz w:val="28"/>
          <w:szCs w:val="28"/>
        </w:rPr>
        <w:t xml:space="preserve">«Баррикада»; фильм «Чапаев», снятый на «Ленфильме»; режиссер И. </w:t>
      </w:r>
      <w:proofErr w:type="spellStart"/>
      <w:r w:rsidRPr="00CB10EA">
        <w:rPr>
          <w:sz w:val="28"/>
          <w:szCs w:val="28"/>
        </w:rPr>
        <w:t>Хейфиц</w:t>
      </w:r>
      <w:proofErr w:type="spellEnd"/>
      <w:r w:rsidRPr="00CB10EA">
        <w:rPr>
          <w:sz w:val="28"/>
          <w:szCs w:val="28"/>
        </w:rPr>
        <w:t xml:space="preserve">, актер Н. Черкасов и другие.) Ленинградские художники, скульпторы, памятные места города, напоминающие об их </w:t>
      </w:r>
      <w:proofErr w:type="gramStart"/>
      <w:r w:rsidRPr="00CB10EA">
        <w:rPr>
          <w:sz w:val="28"/>
          <w:szCs w:val="28"/>
        </w:rPr>
        <w:t>творчестве</w:t>
      </w:r>
      <w:r>
        <w:rPr>
          <w:sz w:val="28"/>
          <w:szCs w:val="28"/>
        </w:rPr>
        <w:t>(</w:t>
      </w:r>
      <w:r w:rsidRPr="00CB10EA">
        <w:rPr>
          <w:sz w:val="28"/>
          <w:szCs w:val="28"/>
        </w:rPr>
        <w:t xml:space="preserve"> П.</w:t>
      </w:r>
      <w:proofErr w:type="gramEnd"/>
      <w:r w:rsidRPr="00CB10EA">
        <w:rPr>
          <w:sz w:val="28"/>
          <w:szCs w:val="28"/>
        </w:rPr>
        <w:t xml:space="preserve"> Филонов, В. Кандинский, К. Малевич, И. Бродский и другие; Н. Томский, М. </w:t>
      </w:r>
      <w:proofErr w:type="spellStart"/>
      <w:r w:rsidRPr="00CB10EA">
        <w:rPr>
          <w:sz w:val="28"/>
          <w:szCs w:val="28"/>
        </w:rPr>
        <w:t>Манизер</w:t>
      </w:r>
      <w:proofErr w:type="spellEnd"/>
      <w:r w:rsidRPr="00CB10EA">
        <w:rPr>
          <w:sz w:val="28"/>
          <w:szCs w:val="28"/>
        </w:rPr>
        <w:t xml:space="preserve"> и другие). Особенности ленинградской архитектуры, ленинградские архитекторы. </w:t>
      </w:r>
      <w:r>
        <w:rPr>
          <w:sz w:val="28"/>
          <w:szCs w:val="28"/>
        </w:rPr>
        <w:t>(</w:t>
      </w:r>
      <w:proofErr w:type="spellStart"/>
      <w:r w:rsidRPr="00CB10EA">
        <w:rPr>
          <w:sz w:val="28"/>
          <w:szCs w:val="28"/>
        </w:rPr>
        <w:t>Зазерский</w:t>
      </w:r>
      <w:proofErr w:type="spellEnd"/>
      <w:r w:rsidRPr="00CB10EA">
        <w:rPr>
          <w:sz w:val="28"/>
          <w:szCs w:val="28"/>
        </w:rPr>
        <w:t>, Л. Ильин, И. Фомин, Н. Троцкий или другие.)</w:t>
      </w:r>
    </w:p>
    <w:p w:rsidR="00CB10EA" w:rsidRDefault="00CB10EA" w:rsidP="00EB6617">
      <w:pPr>
        <w:sectPr w:rsidR="00CB10EA">
          <w:pgSz w:w="11910" w:h="16840"/>
          <w:pgMar w:top="1320" w:right="440" w:bottom="280" w:left="1400" w:header="720" w:footer="720" w:gutter="0"/>
          <w:cols w:space="720"/>
        </w:sectPr>
      </w:pPr>
    </w:p>
    <w:p w:rsidR="00CB10EA" w:rsidRPr="00CB10EA" w:rsidRDefault="00CB10EA" w:rsidP="00EB6617">
      <w:pPr>
        <w:pStyle w:val="a6"/>
        <w:ind w:left="302" w:right="405" w:firstLine="707"/>
        <w:rPr>
          <w:sz w:val="28"/>
          <w:szCs w:val="28"/>
        </w:rPr>
      </w:pPr>
      <w:r w:rsidRPr="00CB10EA">
        <w:rPr>
          <w:i/>
          <w:sz w:val="28"/>
          <w:szCs w:val="28"/>
        </w:rPr>
        <w:lastRenderedPageBreak/>
        <w:t xml:space="preserve">Петроград – Ленинград – место жительства горожан. </w:t>
      </w:r>
      <w:r w:rsidRPr="00CB10EA">
        <w:rPr>
          <w:sz w:val="28"/>
          <w:szCs w:val="28"/>
        </w:rPr>
        <w:t xml:space="preserve">Изменение состава населения: причины и последствия этих изменений. Условия жизни горожан: управление городом, проблемы городской жизни, городское хозяйство. </w:t>
      </w:r>
      <w:r>
        <w:rPr>
          <w:sz w:val="28"/>
          <w:szCs w:val="28"/>
        </w:rPr>
        <w:t>(</w:t>
      </w:r>
      <w:r w:rsidRPr="00CB10EA">
        <w:rPr>
          <w:sz w:val="28"/>
          <w:szCs w:val="28"/>
        </w:rPr>
        <w:t xml:space="preserve">городские тепловые электростанции; водопроводные и канализационные сети; бесплатное медицинское обслуживание; фабрики-кухни, прачечные; детские очаги; светофоры, громкоговорители на Невском проспекте, общественный транспорт – трамваи, автобусы, троллейбусы и другое). Быт различных слоев ленинградцев. </w:t>
      </w:r>
      <w:r>
        <w:rPr>
          <w:sz w:val="28"/>
          <w:szCs w:val="28"/>
        </w:rPr>
        <w:t>(</w:t>
      </w:r>
      <w:r w:rsidRPr="00CB10EA">
        <w:rPr>
          <w:sz w:val="28"/>
          <w:szCs w:val="28"/>
        </w:rPr>
        <w:t>коммунальная квартира, отдельная квартира советского или партийного работника).</w:t>
      </w:r>
    </w:p>
    <w:p w:rsidR="00CB10EA" w:rsidRPr="00CB10EA" w:rsidRDefault="00CB10EA" w:rsidP="00EB6617">
      <w:pPr>
        <w:pStyle w:val="a6"/>
        <w:spacing w:before="1"/>
        <w:ind w:left="1010"/>
        <w:rPr>
          <w:sz w:val="28"/>
          <w:szCs w:val="28"/>
        </w:rPr>
      </w:pPr>
      <w:r w:rsidRPr="00CB10EA">
        <w:rPr>
          <w:sz w:val="28"/>
          <w:szCs w:val="28"/>
        </w:rPr>
        <w:t>Образ города в художественной литературе, музыке.</w:t>
      </w:r>
    </w:p>
    <w:p w:rsidR="00CB10EA" w:rsidRPr="00CB10EA" w:rsidRDefault="00A13CDE" w:rsidP="00EB6617">
      <w:pPr>
        <w:pStyle w:val="2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Тема 6</w:t>
      </w:r>
      <w:r w:rsidR="00CB10EA" w:rsidRPr="00CB10EA">
        <w:rPr>
          <w:rFonts w:ascii="Times New Roman" w:hAnsi="Times New Roman" w:cs="Times New Roman"/>
          <w:i/>
          <w:color w:val="auto"/>
          <w:sz w:val="28"/>
          <w:szCs w:val="28"/>
        </w:rPr>
        <w:t>. Ленинград — город-герой (1941-1945 гг.)</w:t>
      </w:r>
    </w:p>
    <w:p w:rsidR="00CB10EA" w:rsidRPr="00CB10EA" w:rsidRDefault="00CB10EA" w:rsidP="00EB6617">
      <w:pPr>
        <w:pStyle w:val="a6"/>
        <w:ind w:left="302" w:right="404" w:firstLine="707"/>
        <w:rPr>
          <w:sz w:val="28"/>
          <w:szCs w:val="28"/>
        </w:rPr>
      </w:pPr>
      <w:r w:rsidRPr="00CB10EA">
        <w:rPr>
          <w:sz w:val="28"/>
          <w:szCs w:val="28"/>
        </w:rPr>
        <w:t xml:space="preserve">Место Ленинграда в стратегических планах фашистского командования. Город в начале войны по воспоминаниям современников, документам и фотографиям тех лет, памятным местам и музейным экспозициям. </w:t>
      </w:r>
      <w:r>
        <w:rPr>
          <w:sz w:val="28"/>
          <w:szCs w:val="28"/>
        </w:rPr>
        <w:t>(</w:t>
      </w:r>
      <w:r w:rsidRPr="00CB10EA">
        <w:rPr>
          <w:sz w:val="28"/>
          <w:szCs w:val="28"/>
        </w:rPr>
        <w:t xml:space="preserve">мобилизация, формирование народного ополчения, создание оборонительных рубежей, эвакуация, маскировка города, переход промышленности на военные рельсы). Военные действия на Ленинградском фронте в 1941-1944 гг.: основные сражения; памятники, напоминающие о них. Командующие Ленинградским фронтом; памятники, мемориальные доски, музейные экспозиции, напоминающие о них. </w:t>
      </w:r>
      <w:r>
        <w:rPr>
          <w:sz w:val="28"/>
          <w:szCs w:val="28"/>
        </w:rPr>
        <w:t>(</w:t>
      </w:r>
      <w:r w:rsidRPr="00CB10EA">
        <w:rPr>
          <w:sz w:val="28"/>
          <w:szCs w:val="28"/>
        </w:rPr>
        <w:t xml:space="preserve">К. Ворошилов, Г. Жуков, М. </w:t>
      </w:r>
      <w:proofErr w:type="spellStart"/>
      <w:r w:rsidRPr="00CB10EA">
        <w:rPr>
          <w:sz w:val="28"/>
          <w:szCs w:val="28"/>
        </w:rPr>
        <w:t>Хозин</w:t>
      </w:r>
      <w:proofErr w:type="spellEnd"/>
      <w:r w:rsidRPr="00CB10EA">
        <w:rPr>
          <w:sz w:val="28"/>
          <w:szCs w:val="28"/>
        </w:rPr>
        <w:t xml:space="preserve">, Л. Говоров). Герои – защитники Ленинграда. </w:t>
      </w:r>
    </w:p>
    <w:p w:rsidR="00CB10EA" w:rsidRPr="00CB10EA" w:rsidRDefault="00CB10EA" w:rsidP="00EB6617">
      <w:pPr>
        <w:pStyle w:val="a6"/>
        <w:spacing w:before="1"/>
        <w:ind w:left="302" w:right="403" w:firstLine="707"/>
        <w:rPr>
          <w:sz w:val="28"/>
          <w:szCs w:val="28"/>
        </w:rPr>
      </w:pPr>
      <w:r w:rsidRPr="00CB10EA">
        <w:rPr>
          <w:sz w:val="28"/>
          <w:szCs w:val="28"/>
        </w:rPr>
        <w:t xml:space="preserve">Подвиг и трагедия жителей блокадного Ленинграда. Хронология жизни блокадного города и его жителей (8 сентября 1941 г.; 18 января 1943 г.; 27 января 1944 г.). Условия жизни и труд блокадников. Знаменитые ленинградцы </w:t>
      </w:r>
      <w:r w:rsidR="00A13CDE">
        <w:rPr>
          <w:sz w:val="28"/>
          <w:szCs w:val="28"/>
        </w:rPr>
        <w:t xml:space="preserve">(О. </w:t>
      </w:r>
      <w:proofErr w:type="spellStart"/>
      <w:r w:rsidR="00A13CDE">
        <w:rPr>
          <w:sz w:val="28"/>
          <w:szCs w:val="28"/>
        </w:rPr>
        <w:t>Берт</w:t>
      </w:r>
      <w:r w:rsidRPr="00CB10EA">
        <w:rPr>
          <w:sz w:val="28"/>
          <w:szCs w:val="28"/>
        </w:rPr>
        <w:t>гольц</w:t>
      </w:r>
      <w:proofErr w:type="spellEnd"/>
      <w:r w:rsidRPr="00CB10EA">
        <w:rPr>
          <w:sz w:val="28"/>
          <w:szCs w:val="28"/>
        </w:rPr>
        <w:t xml:space="preserve">, М. Дудин, Д. Шостакович, К. </w:t>
      </w:r>
      <w:proofErr w:type="spellStart"/>
      <w:r w:rsidRPr="00CB10EA">
        <w:rPr>
          <w:sz w:val="28"/>
          <w:szCs w:val="28"/>
        </w:rPr>
        <w:t>Элиасберг</w:t>
      </w:r>
      <w:proofErr w:type="spellEnd"/>
      <w:r w:rsidRPr="00CB10EA">
        <w:rPr>
          <w:sz w:val="28"/>
          <w:szCs w:val="28"/>
        </w:rPr>
        <w:t xml:space="preserve"> и другие). «Дорога жизни». Помощь осажденному городу области и всей страны. Памятники и памятные места города, напоминающие о блокаде. Жители блокадного Ленинграда – носители памяти о героических и трагических</w:t>
      </w:r>
      <w:r w:rsidR="00A13CDE">
        <w:rPr>
          <w:sz w:val="28"/>
          <w:szCs w:val="28"/>
        </w:rPr>
        <w:t xml:space="preserve"> </w:t>
      </w:r>
      <w:r w:rsidRPr="00CB10EA">
        <w:rPr>
          <w:sz w:val="28"/>
          <w:szCs w:val="28"/>
        </w:rPr>
        <w:t>событиях.</w:t>
      </w:r>
    </w:p>
    <w:p w:rsidR="00A13CDE" w:rsidRDefault="00A13CDE" w:rsidP="00EB6617">
      <w:pPr>
        <w:pStyle w:val="a6"/>
        <w:spacing w:before="66"/>
        <w:ind w:left="1010"/>
        <w:rPr>
          <w:sz w:val="28"/>
          <w:szCs w:val="28"/>
        </w:rPr>
      </w:pPr>
      <w:r w:rsidRPr="00A13CDE">
        <w:rPr>
          <w:sz w:val="28"/>
          <w:szCs w:val="28"/>
        </w:rPr>
        <w:t>Образ блокадного Ленинграда в литературе, живописи, музыке, кино.</w:t>
      </w:r>
    </w:p>
    <w:p w:rsidR="00A13CDE" w:rsidRPr="00A13CDE" w:rsidRDefault="00A13CDE" w:rsidP="00EB6617">
      <w:pPr>
        <w:pStyle w:val="2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13CDE">
        <w:rPr>
          <w:rFonts w:ascii="Times New Roman" w:hAnsi="Times New Roman" w:cs="Times New Roman"/>
          <w:i/>
          <w:color w:val="auto"/>
          <w:sz w:val="28"/>
          <w:szCs w:val="28"/>
        </w:rPr>
        <w:t>Те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ма 7</w:t>
      </w:r>
      <w:r w:rsidRPr="00A13CDE">
        <w:rPr>
          <w:rFonts w:ascii="Times New Roman" w:hAnsi="Times New Roman" w:cs="Times New Roman"/>
          <w:i/>
          <w:color w:val="auto"/>
          <w:sz w:val="28"/>
          <w:szCs w:val="28"/>
        </w:rPr>
        <w:t>. Наследие Ленинграда (1945-1991 гг.)</w:t>
      </w:r>
    </w:p>
    <w:p w:rsidR="00A13CDE" w:rsidRPr="00A13CDE" w:rsidRDefault="00A13CDE" w:rsidP="00EB6617">
      <w:pPr>
        <w:pStyle w:val="a6"/>
        <w:spacing w:before="1"/>
        <w:ind w:left="1010"/>
        <w:rPr>
          <w:sz w:val="28"/>
          <w:szCs w:val="28"/>
        </w:rPr>
      </w:pPr>
      <w:r w:rsidRPr="00A13CDE">
        <w:rPr>
          <w:i/>
          <w:sz w:val="28"/>
          <w:szCs w:val="28"/>
        </w:rPr>
        <w:t>Введение</w:t>
      </w:r>
      <w:r w:rsidRPr="00A13CDE">
        <w:rPr>
          <w:sz w:val="28"/>
          <w:szCs w:val="28"/>
        </w:rPr>
        <w:t>. Общая характеристика эпохи. Источники знаний</w:t>
      </w:r>
    </w:p>
    <w:p w:rsidR="00A13CDE" w:rsidRPr="00A13CDE" w:rsidRDefault="00A13CDE" w:rsidP="00EB6617">
      <w:pPr>
        <w:pStyle w:val="a6"/>
        <w:ind w:left="302" w:right="412" w:firstLine="707"/>
        <w:rPr>
          <w:sz w:val="28"/>
          <w:szCs w:val="28"/>
        </w:rPr>
      </w:pPr>
      <w:r w:rsidRPr="00A13CDE">
        <w:rPr>
          <w:i/>
          <w:sz w:val="28"/>
          <w:szCs w:val="28"/>
        </w:rPr>
        <w:t xml:space="preserve">Карта и облик города. </w:t>
      </w:r>
      <w:r w:rsidRPr="00A13CDE">
        <w:rPr>
          <w:sz w:val="28"/>
          <w:szCs w:val="28"/>
        </w:rPr>
        <w:t xml:space="preserve">Рост территории города с 1945 по 1991 г.: границы города, центр, «спальные» районы, городские доминанты (телебашня, многоэтажные дома в спальных районах, многоэтажные общественные здания), насыпной район, пригороды). Облик центра и «спальных» районов по фотографиям и сохранившимся объектам </w:t>
      </w:r>
    </w:p>
    <w:p w:rsidR="00A13CDE" w:rsidRPr="00A13CDE" w:rsidRDefault="00A13CDE" w:rsidP="00EB6617">
      <w:pPr>
        <w:pStyle w:val="a6"/>
        <w:ind w:left="302" w:right="405" w:firstLine="707"/>
        <w:rPr>
          <w:sz w:val="28"/>
          <w:szCs w:val="28"/>
        </w:rPr>
      </w:pPr>
      <w:r w:rsidRPr="00A13CDE">
        <w:rPr>
          <w:i/>
          <w:sz w:val="28"/>
          <w:szCs w:val="28"/>
        </w:rPr>
        <w:t xml:space="preserve">Ленинград – «зеркало» и «арена» истории. </w:t>
      </w:r>
      <w:r w:rsidRPr="00A13CDE">
        <w:rPr>
          <w:sz w:val="28"/>
          <w:szCs w:val="28"/>
        </w:rPr>
        <w:t>Этапы развития СССР – этапы истории Ленинграда</w:t>
      </w:r>
      <w:r>
        <w:rPr>
          <w:sz w:val="28"/>
          <w:szCs w:val="28"/>
        </w:rPr>
        <w:t xml:space="preserve"> (</w:t>
      </w:r>
      <w:r w:rsidRPr="00A13CDE">
        <w:rPr>
          <w:sz w:val="28"/>
          <w:szCs w:val="28"/>
        </w:rPr>
        <w:t xml:space="preserve">послевоенное восстановление города, «оттепель», «застой», «перестройка»). Городские </w:t>
      </w:r>
      <w:proofErr w:type="gramStart"/>
      <w:r w:rsidRPr="00A13CDE">
        <w:rPr>
          <w:sz w:val="28"/>
          <w:szCs w:val="28"/>
        </w:rPr>
        <w:t xml:space="preserve">события  </w:t>
      </w:r>
      <w:r>
        <w:rPr>
          <w:sz w:val="28"/>
          <w:szCs w:val="28"/>
        </w:rPr>
        <w:t>(</w:t>
      </w:r>
      <w:proofErr w:type="gramEnd"/>
      <w:r w:rsidRPr="00A13CDE">
        <w:rPr>
          <w:sz w:val="28"/>
          <w:szCs w:val="28"/>
        </w:rPr>
        <w:t xml:space="preserve">открытие ленинградского метрополитена, спуск атомохода «Ленин»; принятие генерального плана развития Ленинграда; празднование 250-летия города; </w:t>
      </w:r>
    </w:p>
    <w:p w:rsidR="00A13CDE" w:rsidRPr="00A13CDE" w:rsidRDefault="00A13CDE" w:rsidP="00EB6617">
      <w:pPr>
        <w:pStyle w:val="a6"/>
        <w:ind w:left="302" w:right="402" w:firstLine="707"/>
        <w:rPr>
          <w:sz w:val="28"/>
          <w:szCs w:val="28"/>
        </w:rPr>
      </w:pPr>
      <w:r w:rsidRPr="00A13CDE">
        <w:rPr>
          <w:i/>
          <w:sz w:val="28"/>
          <w:szCs w:val="28"/>
        </w:rPr>
        <w:t xml:space="preserve">Ленинград – крупный экономический центр СССР. </w:t>
      </w:r>
      <w:r w:rsidRPr="00A13CDE">
        <w:rPr>
          <w:sz w:val="28"/>
          <w:szCs w:val="28"/>
        </w:rPr>
        <w:t xml:space="preserve">Достижения и недостатки ленинградской экономики в годы советской власти. Особенности ленинградской промышленности Ленинграда. </w:t>
      </w:r>
      <w:r>
        <w:rPr>
          <w:sz w:val="28"/>
          <w:szCs w:val="28"/>
        </w:rPr>
        <w:t>(</w:t>
      </w:r>
      <w:r w:rsidRPr="00A13CDE">
        <w:rPr>
          <w:sz w:val="28"/>
          <w:szCs w:val="28"/>
        </w:rPr>
        <w:t xml:space="preserve">мощный военно- промышленный комплекс; научно-технический прогресс; предприятия </w:t>
      </w:r>
      <w:r w:rsidRPr="00A13CDE">
        <w:rPr>
          <w:sz w:val="28"/>
          <w:szCs w:val="28"/>
        </w:rPr>
        <w:lastRenderedPageBreak/>
        <w:t xml:space="preserve">традиционных отраслей промышленности города и их продукция; новые научно-производственные объединения – институт Крылова, объединения «Ленинец», «Алмаз» и другие). Предприятия легкой промышленности, ассортимент и качество их изделий, дефицит товаров первой необходимости </w:t>
      </w:r>
      <w:r>
        <w:rPr>
          <w:sz w:val="28"/>
          <w:szCs w:val="28"/>
        </w:rPr>
        <w:t>(</w:t>
      </w:r>
      <w:r w:rsidRPr="00A13CDE">
        <w:rPr>
          <w:sz w:val="28"/>
          <w:szCs w:val="28"/>
        </w:rPr>
        <w:t>фабрики «Красное знамя», им. Тельмана, мыловаренный завод, мебельные фабрики и другие). Ленинград – крупный торговый и транспортный узел: пассажирские и торговые порты города, железнодорожные и автобусный вокзалы, аэропорты. Особенности ленинградского строительства: типовое, крупно - блочное, домостроительный ком</w:t>
      </w:r>
      <w:r>
        <w:rPr>
          <w:sz w:val="28"/>
          <w:szCs w:val="28"/>
        </w:rPr>
        <w:t>бинат. Внутригородская торговля.</w:t>
      </w:r>
    </w:p>
    <w:p w:rsidR="00A13CDE" w:rsidRPr="00A13CDE" w:rsidRDefault="00A13CDE" w:rsidP="00EB6617">
      <w:pPr>
        <w:pStyle w:val="a6"/>
        <w:spacing w:before="66"/>
        <w:ind w:left="302" w:right="411"/>
        <w:rPr>
          <w:sz w:val="28"/>
          <w:szCs w:val="28"/>
        </w:rPr>
      </w:pPr>
      <w:r w:rsidRPr="00A13CDE">
        <w:rPr>
          <w:i/>
          <w:sz w:val="28"/>
          <w:szCs w:val="28"/>
        </w:rPr>
        <w:t xml:space="preserve">Ленинград – центр образования, просвещения, науки. </w:t>
      </w:r>
      <w:r w:rsidRPr="00A13CDE">
        <w:rPr>
          <w:sz w:val="28"/>
          <w:szCs w:val="28"/>
        </w:rPr>
        <w:t xml:space="preserve">Условия для получения обязательного образования </w:t>
      </w:r>
      <w:r>
        <w:rPr>
          <w:sz w:val="28"/>
          <w:szCs w:val="28"/>
        </w:rPr>
        <w:t>(</w:t>
      </w:r>
      <w:r w:rsidRPr="00A13CDE">
        <w:rPr>
          <w:sz w:val="28"/>
          <w:szCs w:val="28"/>
        </w:rPr>
        <w:t xml:space="preserve">типовые здания школ, правила приема в школы, ПТУ, вузы.) Центры просвещения. </w:t>
      </w:r>
      <w:r>
        <w:rPr>
          <w:sz w:val="28"/>
          <w:szCs w:val="28"/>
        </w:rPr>
        <w:t>(</w:t>
      </w:r>
      <w:r w:rsidRPr="00A13CDE">
        <w:rPr>
          <w:sz w:val="28"/>
          <w:szCs w:val="28"/>
        </w:rPr>
        <w:t xml:space="preserve">музеи, библиотеки, лекторий общества «Знание» на Литейном проспекте, публичные лекции ученых в Доме ученых, встречи с поэтами, композиторами в Домах и Дворцах культуры). </w:t>
      </w:r>
      <w:proofErr w:type="spellStart"/>
      <w:r w:rsidRPr="00A13CDE">
        <w:rPr>
          <w:sz w:val="28"/>
          <w:szCs w:val="28"/>
        </w:rPr>
        <w:t>Лениздат</w:t>
      </w:r>
      <w:proofErr w:type="spellEnd"/>
      <w:r w:rsidRPr="00A13CDE">
        <w:rPr>
          <w:sz w:val="28"/>
          <w:szCs w:val="28"/>
        </w:rPr>
        <w:t xml:space="preserve"> – книгоиздательский центр Петербурга. Памятные места, связанные с научными открытиями ленинградских ученых </w:t>
      </w:r>
      <w:r>
        <w:rPr>
          <w:sz w:val="28"/>
          <w:szCs w:val="28"/>
        </w:rPr>
        <w:t>(</w:t>
      </w:r>
      <w:r w:rsidRPr="00A13CDE">
        <w:rPr>
          <w:sz w:val="28"/>
          <w:szCs w:val="28"/>
        </w:rPr>
        <w:t>ленинградские отделения Академии наук.)</w:t>
      </w:r>
      <w:r>
        <w:rPr>
          <w:sz w:val="28"/>
          <w:szCs w:val="28"/>
        </w:rPr>
        <w:t xml:space="preserve"> </w:t>
      </w:r>
      <w:r w:rsidRPr="00A13CDE">
        <w:rPr>
          <w:sz w:val="28"/>
          <w:szCs w:val="28"/>
        </w:rPr>
        <w:t>Известные ленинградские ученые — лауреаты государственных премий СССР, международных премий.</w:t>
      </w:r>
    </w:p>
    <w:p w:rsidR="00A13CDE" w:rsidRDefault="00A13CDE" w:rsidP="00EB6617">
      <w:pPr>
        <w:pStyle w:val="a6"/>
        <w:ind w:left="302" w:right="407" w:firstLine="707"/>
        <w:rPr>
          <w:sz w:val="28"/>
          <w:szCs w:val="28"/>
        </w:rPr>
      </w:pPr>
      <w:r w:rsidRPr="00A13CDE">
        <w:rPr>
          <w:i/>
          <w:sz w:val="28"/>
          <w:szCs w:val="28"/>
        </w:rPr>
        <w:t xml:space="preserve">Ленинград – центр художественной культуры. </w:t>
      </w:r>
      <w:r w:rsidRPr="00A13CDE">
        <w:rPr>
          <w:sz w:val="28"/>
          <w:szCs w:val="28"/>
        </w:rPr>
        <w:t xml:space="preserve">Памятники, памятные места города, музейные экспозиции, напоминающие о художественной культуре и деятельности выдающихся представителей этого периода </w:t>
      </w:r>
      <w:r>
        <w:rPr>
          <w:sz w:val="28"/>
          <w:szCs w:val="28"/>
        </w:rPr>
        <w:t>(</w:t>
      </w:r>
      <w:r w:rsidRPr="00A13CDE">
        <w:rPr>
          <w:sz w:val="28"/>
          <w:szCs w:val="28"/>
        </w:rPr>
        <w:t xml:space="preserve">поэты и писатели А. Ахматова, А. Кушнер, Д. Гранин, И. Бродский; деятели театра и кино Н. Черкасов, Г. Товстоногов, И. Владимиров, Н. Акимов, А. Райкин, О. Борисов, Б. Фрейндлих, А. Фрейндлих; деятели музыкального искусства Г. Свиридов, А. Петров, Ю. </w:t>
      </w:r>
      <w:proofErr w:type="spellStart"/>
      <w:r w:rsidRPr="00A13CDE">
        <w:rPr>
          <w:sz w:val="28"/>
          <w:szCs w:val="28"/>
        </w:rPr>
        <w:t>Темирканов</w:t>
      </w:r>
      <w:proofErr w:type="spellEnd"/>
      <w:r w:rsidRPr="00A13CDE">
        <w:rPr>
          <w:sz w:val="28"/>
          <w:szCs w:val="28"/>
        </w:rPr>
        <w:t xml:space="preserve"> или другие.) Ленинградский джаз. Новые направления в художественной культуре </w:t>
      </w:r>
      <w:r>
        <w:rPr>
          <w:sz w:val="28"/>
          <w:szCs w:val="28"/>
        </w:rPr>
        <w:t>(</w:t>
      </w:r>
      <w:r w:rsidRPr="00A13CDE">
        <w:rPr>
          <w:sz w:val="28"/>
          <w:szCs w:val="28"/>
        </w:rPr>
        <w:t>музыкальные группы, «Митьки» или другие). Народные театры, театральные и художественные студии. Ленинградское</w:t>
      </w:r>
      <w:r>
        <w:rPr>
          <w:sz w:val="28"/>
          <w:szCs w:val="28"/>
        </w:rPr>
        <w:t xml:space="preserve"> </w:t>
      </w:r>
      <w:r w:rsidRPr="00A13CDE">
        <w:rPr>
          <w:sz w:val="28"/>
          <w:szCs w:val="28"/>
        </w:rPr>
        <w:t>киноискусство.</w:t>
      </w:r>
    </w:p>
    <w:p w:rsidR="00A13CDE" w:rsidRPr="00A13CDE" w:rsidRDefault="00A13CDE" w:rsidP="00EB6617">
      <w:pPr>
        <w:pStyle w:val="a6"/>
        <w:spacing w:before="1"/>
        <w:ind w:left="302" w:right="404" w:firstLine="707"/>
        <w:rPr>
          <w:sz w:val="28"/>
          <w:szCs w:val="28"/>
        </w:rPr>
      </w:pPr>
      <w:r w:rsidRPr="00A13CDE">
        <w:rPr>
          <w:i/>
          <w:sz w:val="28"/>
          <w:szCs w:val="28"/>
        </w:rPr>
        <w:t xml:space="preserve">Ленинград – место жительства горожан. </w:t>
      </w:r>
      <w:r w:rsidRPr="00A13CDE">
        <w:rPr>
          <w:sz w:val="28"/>
          <w:szCs w:val="28"/>
        </w:rPr>
        <w:t xml:space="preserve">Изменение состава населения послевоенного Ленинграда; причины этих изменений и их последствия. Совершенствование городского хозяйства и его проблемы </w:t>
      </w:r>
      <w:r>
        <w:rPr>
          <w:sz w:val="28"/>
          <w:szCs w:val="28"/>
        </w:rPr>
        <w:t>(</w:t>
      </w:r>
      <w:r w:rsidRPr="00A13CDE">
        <w:rPr>
          <w:sz w:val="28"/>
          <w:szCs w:val="28"/>
        </w:rPr>
        <w:t xml:space="preserve">массовое жилищное строительство, кооперативное строительство, типовой жилой квартал со школой, детским садом, магазином, поликлиникой; снабжение города продовольствием, строительство больниц; центральная система отопления; газификация; телефонизация; новый вид общественного транспорта – метрополитен; подземные переходы, «зебры», разметка на дорогах; дома быта, и другое). Новшества в быту горожан </w:t>
      </w:r>
      <w:r>
        <w:rPr>
          <w:sz w:val="28"/>
          <w:szCs w:val="28"/>
        </w:rPr>
        <w:t>(</w:t>
      </w:r>
      <w:r w:rsidRPr="00A13CDE">
        <w:rPr>
          <w:sz w:val="28"/>
          <w:szCs w:val="28"/>
        </w:rPr>
        <w:t xml:space="preserve">радио, телевидение, холодильники, стиральные машины, телефоны, магнитофоны). Социальная защищенность горожан. Отличия в повседневной жизни разных слоев горожан (*отбор материала с учетом воспоминаний родственников школьников: источники дохода, жилье, питание, одежда, досуг и развлечения.) Праздничные традиции ленинградцев </w:t>
      </w:r>
      <w:r>
        <w:rPr>
          <w:sz w:val="28"/>
          <w:szCs w:val="28"/>
        </w:rPr>
        <w:t>(</w:t>
      </w:r>
      <w:r w:rsidRPr="00A13CDE">
        <w:rPr>
          <w:sz w:val="28"/>
          <w:szCs w:val="28"/>
        </w:rPr>
        <w:t>дореволюционные, послереволюционные и новые – Дом малютки, Дворцы бракосочетания.) Взаимоотношения ленинградцев, их поведение на улице, в общественных местах. Отношение к ленинградцам жителей других городов.</w:t>
      </w:r>
    </w:p>
    <w:p w:rsidR="00A13CDE" w:rsidRPr="00A13CDE" w:rsidRDefault="00A13CDE" w:rsidP="00EB6617">
      <w:pPr>
        <w:pStyle w:val="2"/>
        <w:rPr>
          <w:rFonts w:ascii="Times New Roman" w:hAnsi="Times New Roman" w:cs="Times New Roman"/>
          <w:b w:val="0"/>
          <w:color w:val="auto"/>
        </w:rPr>
      </w:pPr>
      <w:r w:rsidRPr="00A13CDE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Образ Ленинграда в литературе, живописи, музыке.</w:t>
      </w:r>
      <w:r w:rsidRPr="00A13CDE">
        <w:rPr>
          <w:rFonts w:ascii="Times New Roman" w:hAnsi="Times New Roman" w:cs="Times New Roman"/>
          <w:b w:val="0"/>
          <w:color w:val="auto"/>
        </w:rPr>
        <w:t xml:space="preserve"> </w:t>
      </w:r>
    </w:p>
    <w:p w:rsidR="00A13CDE" w:rsidRPr="00A13CDE" w:rsidRDefault="00A13CDE" w:rsidP="00EB6617">
      <w:pPr>
        <w:pStyle w:val="2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Тема 8</w:t>
      </w:r>
      <w:r w:rsidRPr="00A13CDE">
        <w:rPr>
          <w:rFonts w:ascii="Times New Roman" w:hAnsi="Times New Roman" w:cs="Times New Roman"/>
          <w:i/>
          <w:color w:val="auto"/>
          <w:sz w:val="28"/>
          <w:szCs w:val="28"/>
        </w:rPr>
        <w:t>. Современный Санкт-Петербург</w:t>
      </w:r>
    </w:p>
    <w:p w:rsidR="00A13CDE" w:rsidRPr="00A13CDE" w:rsidRDefault="00A13CDE" w:rsidP="00EB6617">
      <w:pPr>
        <w:pStyle w:val="a6"/>
        <w:ind w:left="1010"/>
        <w:rPr>
          <w:sz w:val="28"/>
          <w:szCs w:val="28"/>
        </w:rPr>
      </w:pPr>
      <w:r w:rsidRPr="00A13CDE">
        <w:rPr>
          <w:i/>
          <w:sz w:val="28"/>
          <w:szCs w:val="28"/>
        </w:rPr>
        <w:t>Введение</w:t>
      </w:r>
      <w:r w:rsidRPr="00A13CDE">
        <w:rPr>
          <w:sz w:val="28"/>
          <w:szCs w:val="28"/>
        </w:rPr>
        <w:t>. Общая характеристика эпохи. Источники знаний.</w:t>
      </w:r>
    </w:p>
    <w:p w:rsidR="00A13CDE" w:rsidRPr="00A13CDE" w:rsidRDefault="00A13CDE" w:rsidP="00EB6617">
      <w:pPr>
        <w:pStyle w:val="a6"/>
        <w:ind w:left="302" w:right="403" w:firstLine="707"/>
        <w:rPr>
          <w:sz w:val="28"/>
          <w:szCs w:val="28"/>
        </w:rPr>
      </w:pPr>
      <w:r w:rsidRPr="00A13CDE">
        <w:rPr>
          <w:i/>
          <w:sz w:val="28"/>
          <w:szCs w:val="28"/>
        </w:rPr>
        <w:t>Санкт-Петербург – «зеркало» и «арена» истории</w:t>
      </w:r>
      <w:r w:rsidRPr="00A13CDE">
        <w:rPr>
          <w:sz w:val="28"/>
          <w:szCs w:val="28"/>
        </w:rPr>
        <w:t xml:space="preserve">. Изменения в жизни страны и нашего города: 12 июня 1991 года провозглашение независимости Российской Федерации, возвращение городу первого имени. События 20 августа 1991 г. по документам, воспоминаниям очевидцев. Участники тех событий. Празднование в Петербурге 300-летия российского флота, 300- </w:t>
      </w:r>
      <w:proofErr w:type="spellStart"/>
      <w:r w:rsidRPr="00A13CDE">
        <w:rPr>
          <w:sz w:val="28"/>
          <w:szCs w:val="28"/>
        </w:rPr>
        <w:t>летия</w:t>
      </w:r>
      <w:proofErr w:type="spellEnd"/>
      <w:r w:rsidRPr="00A13CDE">
        <w:rPr>
          <w:sz w:val="28"/>
          <w:szCs w:val="28"/>
        </w:rPr>
        <w:t xml:space="preserve"> Санкт-Петербурга и другие исторические события.</w:t>
      </w:r>
    </w:p>
    <w:p w:rsidR="00A13CDE" w:rsidRPr="00A13CDE" w:rsidRDefault="00A13CDE" w:rsidP="00EB6617">
      <w:pPr>
        <w:pStyle w:val="a6"/>
        <w:ind w:left="302" w:right="404" w:firstLine="707"/>
        <w:rPr>
          <w:sz w:val="28"/>
          <w:szCs w:val="28"/>
        </w:rPr>
      </w:pPr>
      <w:r w:rsidRPr="00A13CDE">
        <w:rPr>
          <w:i/>
          <w:sz w:val="28"/>
          <w:szCs w:val="28"/>
        </w:rPr>
        <w:t xml:space="preserve">Санкт-Петербург – «северная столица». </w:t>
      </w:r>
      <w:r w:rsidRPr="00A13CDE">
        <w:rPr>
          <w:sz w:val="28"/>
          <w:szCs w:val="28"/>
        </w:rPr>
        <w:t xml:space="preserve">Санкт-Петербург – самостоятельный субъект Российской Федерации. Устав Санкт-Петербурга: органы управления. Официальные символы Санкт-Петербурга: флаг, герб и гимн. Санкт-Петербург – центр политической жизни </w:t>
      </w:r>
      <w:r>
        <w:rPr>
          <w:sz w:val="28"/>
          <w:szCs w:val="28"/>
        </w:rPr>
        <w:t>(</w:t>
      </w:r>
      <w:r w:rsidRPr="00A13CDE">
        <w:rPr>
          <w:sz w:val="28"/>
          <w:szCs w:val="28"/>
        </w:rPr>
        <w:t>Таврический дворец – Межпарламентская ассамблея государств – участников СНГ; Константиновский дворец – место проведения международного саммита; здания Синода и Сената – Конституционный суд России и другое).</w:t>
      </w:r>
    </w:p>
    <w:p w:rsidR="00A13CDE" w:rsidRPr="00A13CDE" w:rsidRDefault="00A13CDE" w:rsidP="00EB6617">
      <w:pPr>
        <w:pStyle w:val="a6"/>
        <w:spacing w:before="1"/>
        <w:ind w:left="302" w:right="407" w:firstLine="707"/>
        <w:rPr>
          <w:sz w:val="28"/>
          <w:szCs w:val="28"/>
        </w:rPr>
      </w:pPr>
      <w:r w:rsidRPr="00A13CDE">
        <w:rPr>
          <w:i/>
          <w:sz w:val="28"/>
          <w:szCs w:val="28"/>
        </w:rPr>
        <w:t xml:space="preserve">Карта и облик города. </w:t>
      </w:r>
      <w:r w:rsidRPr="00A13CDE">
        <w:rPr>
          <w:sz w:val="28"/>
          <w:szCs w:val="28"/>
        </w:rPr>
        <w:t>Исторический центр, периферийные районы, районы административного подчинения городу; промышленные зоны, спальные районы, КАД (круговая автомобильная дорога), дамба. Возвращение первоначальных названий площадям, улицам, мостам. Облик исторического центра и облик спальных районов, изменения в облике города и проблемы, возникающие в связи с этим.</w:t>
      </w:r>
    </w:p>
    <w:p w:rsidR="00A13CDE" w:rsidRDefault="00A13CDE" w:rsidP="00EB6617">
      <w:pPr>
        <w:pStyle w:val="a6"/>
        <w:ind w:left="302" w:right="405" w:firstLine="707"/>
        <w:rPr>
          <w:sz w:val="28"/>
          <w:szCs w:val="28"/>
        </w:rPr>
      </w:pPr>
      <w:r w:rsidRPr="00A13CDE">
        <w:rPr>
          <w:i/>
          <w:sz w:val="28"/>
          <w:szCs w:val="28"/>
        </w:rPr>
        <w:t>Санкт-Петербург – экономический центр Российской Федерации</w:t>
      </w:r>
      <w:r w:rsidRPr="00A13CDE">
        <w:rPr>
          <w:sz w:val="28"/>
          <w:szCs w:val="28"/>
        </w:rPr>
        <w:t>. Промышленность Санкт-Петербурга: традиционные для города и новые отрасли производства; старинные и новые предприятия, в том числе и иностранные фирмы. Город – центр международной и внутренней</w:t>
      </w:r>
      <w:r>
        <w:rPr>
          <w:sz w:val="28"/>
          <w:szCs w:val="28"/>
        </w:rPr>
        <w:t xml:space="preserve"> </w:t>
      </w:r>
      <w:r w:rsidRPr="00A13CDE">
        <w:rPr>
          <w:sz w:val="28"/>
          <w:szCs w:val="28"/>
        </w:rPr>
        <w:t xml:space="preserve">торговли, транспортный </w:t>
      </w:r>
      <w:r w:rsidRPr="00A13CDE">
        <w:rPr>
          <w:spacing w:val="-3"/>
          <w:sz w:val="28"/>
          <w:szCs w:val="28"/>
        </w:rPr>
        <w:t xml:space="preserve">узел </w:t>
      </w:r>
      <w:r>
        <w:rPr>
          <w:sz w:val="28"/>
          <w:szCs w:val="28"/>
        </w:rPr>
        <w:t xml:space="preserve">страны. </w:t>
      </w:r>
      <w:r w:rsidRPr="00A13CDE">
        <w:rPr>
          <w:sz w:val="28"/>
          <w:szCs w:val="28"/>
        </w:rPr>
        <w:t>Роль малого бизнеса в развитии экономики Петербурга. Петербург – город банков. Развитие международного туризма. Международные промышленные выставки – демонстрация новых технологий, достижений научно-технического прогресса. Возможности трудоустройства в Санкт-Петербурге. Перспективы развития экономики города.</w:t>
      </w:r>
    </w:p>
    <w:p w:rsidR="00A13CDE" w:rsidRPr="00A13CDE" w:rsidRDefault="00A13CDE" w:rsidP="00EB6617">
      <w:pPr>
        <w:pStyle w:val="a6"/>
        <w:spacing w:before="1"/>
        <w:ind w:left="302" w:right="407" w:firstLine="707"/>
        <w:rPr>
          <w:sz w:val="28"/>
          <w:szCs w:val="28"/>
        </w:rPr>
      </w:pPr>
      <w:r w:rsidRPr="00A13CDE">
        <w:rPr>
          <w:i/>
          <w:sz w:val="28"/>
          <w:szCs w:val="28"/>
        </w:rPr>
        <w:t>Санкт-Петербург – центр образования, просвещения, науки</w:t>
      </w:r>
      <w:r w:rsidRPr="00A13CDE">
        <w:rPr>
          <w:sz w:val="28"/>
          <w:szCs w:val="28"/>
        </w:rPr>
        <w:t>. Разнообразие типов образовательных учреждений; проблемы в сфере петербургского образования. Возможности, предоставляемые городом каждому петербуржцу, в области самообразования, просвещения. Разнообразие научных учреждений в Петербурге: их вклад в развитие отечественной и мировой науки, их. Проблема защиты интеллектуальной собственности.</w:t>
      </w:r>
    </w:p>
    <w:p w:rsidR="00A13CDE" w:rsidRPr="00A13CDE" w:rsidRDefault="00A13CDE" w:rsidP="00EB6617">
      <w:pPr>
        <w:pStyle w:val="a6"/>
        <w:ind w:left="302" w:right="405" w:firstLine="707"/>
        <w:rPr>
          <w:sz w:val="28"/>
          <w:szCs w:val="28"/>
        </w:rPr>
        <w:sectPr w:rsidR="00A13CDE" w:rsidRPr="00A13CDE">
          <w:pgSz w:w="11910" w:h="16840"/>
          <w:pgMar w:top="1040" w:right="440" w:bottom="280" w:left="1400" w:header="720" w:footer="720" w:gutter="0"/>
          <w:cols w:space="720"/>
        </w:sectPr>
      </w:pPr>
    </w:p>
    <w:p w:rsidR="00A13CDE" w:rsidRPr="00A13CDE" w:rsidRDefault="00A13CDE" w:rsidP="00EB6617">
      <w:pPr>
        <w:pStyle w:val="a6"/>
        <w:ind w:left="302" w:right="405" w:firstLine="707"/>
        <w:rPr>
          <w:sz w:val="28"/>
          <w:szCs w:val="28"/>
        </w:rPr>
      </w:pPr>
      <w:r w:rsidRPr="00A13CDE">
        <w:rPr>
          <w:i/>
          <w:sz w:val="28"/>
          <w:szCs w:val="28"/>
        </w:rPr>
        <w:lastRenderedPageBreak/>
        <w:t>Санкт-Петербург – центр художественной культуры</w:t>
      </w:r>
      <w:r w:rsidRPr="00A13CDE">
        <w:rPr>
          <w:sz w:val="28"/>
          <w:szCs w:val="28"/>
        </w:rPr>
        <w:t>. Основные направления развития художественной культуры в начале ХХI в. Проблемы, стоящие перед деятелями художественной культуры (поэтами, музыкантами, режиссерами, художниками, архитекторами), особенности их. Разнообразие путей приобщения к художественной культуре рядовых горожан: художественные выставки, встречи с деятелями культуры, концерты. Молодежная субкультура, центры массовой культуры в Санкт-Петербурге.</w:t>
      </w:r>
    </w:p>
    <w:p w:rsidR="00A13CDE" w:rsidRPr="00A13CDE" w:rsidRDefault="00A13CDE" w:rsidP="00EB6617">
      <w:pPr>
        <w:pStyle w:val="a6"/>
        <w:spacing w:before="1"/>
        <w:ind w:left="302" w:right="404" w:firstLine="707"/>
        <w:rPr>
          <w:sz w:val="28"/>
          <w:szCs w:val="28"/>
        </w:rPr>
      </w:pPr>
      <w:r w:rsidRPr="00A13CDE">
        <w:rPr>
          <w:i/>
          <w:sz w:val="28"/>
          <w:szCs w:val="28"/>
        </w:rPr>
        <w:t xml:space="preserve">Санкт-Петербург – место жительства современных горожан. </w:t>
      </w:r>
      <w:r w:rsidRPr="00A13CDE">
        <w:rPr>
          <w:sz w:val="28"/>
          <w:szCs w:val="28"/>
        </w:rPr>
        <w:t>Количество и качество населения города, демографическая проблема. Традиционные проблемы любого города: обеспечение общественного порядка; создание комфортных для горожан условий проживания (обеспечение горожан жильем, продуктами, водой и т.д.; содержание в порядке зданий, улиц, поземных коммуникаций и других городских объектов). Традиционные проблемы любого современного города: решение экологических и социальных проблем. Проблемы, характерные для Санкт-Петербурга: сохранение многогранного культурного наследия города, его традиций, в том числе традиций поведения горожан. Дифференциация общества: контрасты в условиях и образе жизни разных слоев горожан, проблемы повседневной жизни горожан. Бытовые проблемы рядового горожанина и пути их решения в городе (отключение света, авария на теплосети, необходимость психологической поддержки, трудоустройство, организация собственного досуга и др.). Почетные граждане Санкт-Петербурга. Праздники в Петербурге и праздничная культура горожан. Стратегический план развития города: развитие коммунального хозяйства.</w:t>
      </w:r>
    </w:p>
    <w:p w:rsidR="00A13CDE" w:rsidRPr="00EB6617" w:rsidRDefault="00A13CDE" w:rsidP="00EB6617">
      <w:pPr>
        <w:pStyle w:val="2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B6617">
        <w:rPr>
          <w:rFonts w:ascii="Times New Roman" w:hAnsi="Times New Roman" w:cs="Times New Roman"/>
          <w:i/>
          <w:color w:val="auto"/>
          <w:sz w:val="28"/>
          <w:szCs w:val="28"/>
        </w:rPr>
        <w:t>Итоговое обобщение курса</w:t>
      </w:r>
      <w:r w:rsidR="00EB6617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A13CDE" w:rsidRPr="00A13CDE" w:rsidRDefault="00A13CDE" w:rsidP="00EB6617">
      <w:pPr>
        <w:pStyle w:val="a6"/>
        <w:rPr>
          <w:b/>
          <w:i/>
          <w:sz w:val="28"/>
          <w:szCs w:val="28"/>
        </w:rPr>
      </w:pPr>
    </w:p>
    <w:p w:rsidR="00A13CDE" w:rsidRPr="00A13CDE" w:rsidRDefault="00A13CDE" w:rsidP="00EB6617">
      <w:pPr>
        <w:pStyle w:val="a6"/>
        <w:spacing w:before="1"/>
        <w:ind w:left="302" w:right="408" w:firstLine="707"/>
        <w:rPr>
          <w:sz w:val="28"/>
          <w:szCs w:val="28"/>
        </w:rPr>
        <w:sectPr w:rsidR="00A13CDE" w:rsidRPr="00A13CDE">
          <w:pgSz w:w="11910" w:h="16840"/>
          <w:pgMar w:top="1040" w:right="440" w:bottom="280" w:left="1400" w:header="720" w:footer="720" w:gutter="0"/>
          <w:cols w:space="720"/>
        </w:sectPr>
      </w:pPr>
    </w:p>
    <w:p w:rsidR="00DD2BF8" w:rsidRPr="00DD2BF8" w:rsidRDefault="00DD2BF8" w:rsidP="00DD2BF8">
      <w:pPr>
        <w:spacing w:after="0" w:line="482" w:lineRule="auto"/>
        <w:ind w:firstLine="82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BF8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</w:t>
      </w:r>
    </w:p>
    <w:p w:rsidR="00EB6617" w:rsidRPr="00DD2BF8" w:rsidRDefault="00DD2BF8" w:rsidP="00DD2BF8">
      <w:pPr>
        <w:spacing w:after="0" w:line="482" w:lineRule="auto"/>
        <w:ind w:firstLine="82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</w:t>
      </w:r>
      <w:r w:rsidR="00963E1B">
        <w:rPr>
          <w:rFonts w:ascii="Times New Roman" w:hAnsi="Times New Roman" w:cs="Times New Roman"/>
          <w:b/>
          <w:sz w:val="24"/>
        </w:rPr>
        <w:t>7</w:t>
      </w:r>
      <w:r w:rsidR="00A92D85">
        <w:rPr>
          <w:rFonts w:ascii="Times New Roman" w:hAnsi="Times New Roman" w:cs="Times New Roman"/>
          <w:b/>
          <w:sz w:val="24"/>
        </w:rPr>
        <w:t xml:space="preserve"> </w:t>
      </w:r>
      <w:r w:rsidR="00EB6617" w:rsidRPr="00DD2BF8">
        <w:rPr>
          <w:rFonts w:ascii="Times New Roman" w:hAnsi="Times New Roman" w:cs="Times New Roman"/>
          <w:b/>
          <w:sz w:val="28"/>
          <w:szCs w:val="28"/>
        </w:rPr>
        <w:t>класс</w:t>
      </w:r>
    </w:p>
    <w:tbl>
      <w:tblPr>
        <w:tblStyle w:val="TableNormal"/>
        <w:tblW w:w="0" w:type="auto"/>
        <w:tblInd w:w="3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096"/>
        <w:gridCol w:w="1985"/>
      </w:tblGrid>
      <w:tr w:rsidR="00DD2BF8" w:rsidRPr="00DD2BF8" w:rsidTr="00DD2BF8">
        <w:trPr>
          <w:trHeight w:val="664"/>
        </w:trPr>
        <w:tc>
          <w:tcPr>
            <w:tcW w:w="566" w:type="dxa"/>
          </w:tcPr>
          <w:p w:rsidR="00DD2BF8" w:rsidRPr="00DD2BF8" w:rsidRDefault="00DD2BF8" w:rsidP="007B5A41">
            <w:pPr>
              <w:pStyle w:val="TableParagraph"/>
              <w:spacing w:line="258" w:lineRule="exact"/>
              <w:ind w:left="167"/>
              <w:rPr>
                <w:sz w:val="24"/>
                <w:szCs w:val="24"/>
              </w:rPr>
            </w:pPr>
            <w:r w:rsidRPr="00DD2BF8">
              <w:rPr>
                <w:sz w:val="24"/>
                <w:szCs w:val="24"/>
              </w:rPr>
              <w:t>№</w:t>
            </w:r>
          </w:p>
          <w:p w:rsidR="00DD2BF8" w:rsidRPr="00DD2BF8" w:rsidRDefault="00DD2BF8" w:rsidP="007B5A41">
            <w:pPr>
              <w:pStyle w:val="TableParagraph"/>
              <w:spacing w:line="264" w:lineRule="exact"/>
              <w:ind w:left="119"/>
              <w:rPr>
                <w:sz w:val="24"/>
                <w:szCs w:val="24"/>
              </w:rPr>
            </w:pPr>
            <w:r w:rsidRPr="00DD2BF8">
              <w:rPr>
                <w:sz w:val="24"/>
                <w:szCs w:val="24"/>
              </w:rPr>
              <w:t>п/п</w:t>
            </w:r>
          </w:p>
        </w:tc>
        <w:tc>
          <w:tcPr>
            <w:tcW w:w="7096" w:type="dxa"/>
          </w:tcPr>
          <w:p w:rsidR="00DD2BF8" w:rsidRPr="00DD2BF8" w:rsidRDefault="00DD2BF8" w:rsidP="007B5A41">
            <w:pPr>
              <w:pStyle w:val="TableParagraph"/>
              <w:spacing w:line="258" w:lineRule="exact"/>
              <w:ind w:left="1991" w:right="1976"/>
              <w:jc w:val="center"/>
              <w:rPr>
                <w:sz w:val="24"/>
                <w:szCs w:val="24"/>
              </w:rPr>
            </w:pPr>
            <w:proofErr w:type="spellStart"/>
            <w:r w:rsidRPr="00DD2BF8">
              <w:rPr>
                <w:sz w:val="24"/>
                <w:szCs w:val="24"/>
              </w:rPr>
              <w:t>Наименование</w:t>
            </w:r>
            <w:proofErr w:type="spellEnd"/>
            <w:r w:rsidRPr="00DD2BF8">
              <w:rPr>
                <w:sz w:val="24"/>
                <w:szCs w:val="24"/>
              </w:rPr>
              <w:t xml:space="preserve"> </w:t>
            </w:r>
            <w:proofErr w:type="spellStart"/>
            <w:r w:rsidRPr="00DD2BF8">
              <w:rPr>
                <w:sz w:val="24"/>
                <w:szCs w:val="24"/>
              </w:rPr>
              <w:t>разделов</w:t>
            </w:r>
            <w:proofErr w:type="spellEnd"/>
            <w:r w:rsidRPr="00DD2BF8">
              <w:rPr>
                <w:sz w:val="24"/>
                <w:szCs w:val="24"/>
              </w:rPr>
              <w:t xml:space="preserve"> и </w:t>
            </w:r>
            <w:proofErr w:type="spellStart"/>
            <w:r w:rsidRPr="00DD2BF8">
              <w:rPr>
                <w:sz w:val="24"/>
                <w:szCs w:val="24"/>
              </w:rPr>
              <w:t>тем</w:t>
            </w:r>
            <w:proofErr w:type="spellEnd"/>
          </w:p>
        </w:tc>
        <w:tc>
          <w:tcPr>
            <w:tcW w:w="1985" w:type="dxa"/>
          </w:tcPr>
          <w:p w:rsidR="00DD2BF8" w:rsidRPr="00DD2BF8" w:rsidRDefault="00DD2BF8" w:rsidP="007B5A41">
            <w:pPr>
              <w:pStyle w:val="TableParagraph"/>
              <w:spacing w:line="258" w:lineRule="exact"/>
              <w:ind w:left="206"/>
              <w:rPr>
                <w:sz w:val="24"/>
                <w:szCs w:val="24"/>
              </w:rPr>
            </w:pPr>
            <w:proofErr w:type="spellStart"/>
            <w:r w:rsidRPr="00DD2BF8">
              <w:rPr>
                <w:sz w:val="24"/>
                <w:szCs w:val="24"/>
              </w:rPr>
              <w:t>Часы</w:t>
            </w:r>
            <w:proofErr w:type="spellEnd"/>
            <w:r w:rsidRPr="00DD2BF8">
              <w:rPr>
                <w:sz w:val="24"/>
                <w:szCs w:val="24"/>
              </w:rPr>
              <w:t xml:space="preserve"> </w:t>
            </w:r>
            <w:proofErr w:type="spellStart"/>
            <w:r w:rsidRPr="00DD2BF8">
              <w:rPr>
                <w:sz w:val="24"/>
                <w:szCs w:val="24"/>
              </w:rPr>
              <w:t>учебного</w:t>
            </w:r>
            <w:proofErr w:type="spellEnd"/>
          </w:p>
          <w:p w:rsidR="00DD2BF8" w:rsidRPr="00DD2BF8" w:rsidRDefault="00DD2BF8" w:rsidP="007B5A41">
            <w:pPr>
              <w:pStyle w:val="TableParagraph"/>
              <w:spacing w:line="264" w:lineRule="exact"/>
              <w:ind w:left="522" w:right="552"/>
              <w:jc w:val="center"/>
              <w:rPr>
                <w:sz w:val="24"/>
                <w:szCs w:val="24"/>
              </w:rPr>
            </w:pPr>
            <w:proofErr w:type="spellStart"/>
            <w:r w:rsidRPr="00DD2BF8">
              <w:rPr>
                <w:sz w:val="24"/>
                <w:szCs w:val="24"/>
              </w:rPr>
              <w:t>времени</w:t>
            </w:r>
            <w:proofErr w:type="spellEnd"/>
          </w:p>
        </w:tc>
      </w:tr>
      <w:tr w:rsidR="00EB6617" w:rsidRPr="00DD2BF8" w:rsidTr="007B5A41">
        <w:trPr>
          <w:trHeight w:val="275"/>
        </w:trPr>
        <w:tc>
          <w:tcPr>
            <w:tcW w:w="566" w:type="dxa"/>
          </w:tcPr>
          <w:p w:rsidR="00EB6617" w:rsidRPr="00DD2BF8" w:rsidRDefault="00A92D85" w:rsidP="007B5A41">
            <w:pPr>
              <w:pStyle w:val="TableParagraph"/>
              <w:spacing w:line="255" w:lineRule="exact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  <w:r w:rsidR="00EB6617" w:rsidRPr="00DD2BF8">
              <w:rPr>
                <w:sz w:val="24"/>
                <w:szCs w:val="24"/>
              </w:rPr>
              <w:t>1.</w:t>
            </w:r>
          </w:p>
        </w:tc>
        <w:tc>
          <w:tcPr>
            <w:tcW w:w="7096" w:type="dxa"/>
          </w:tcPr>
          <w:p w:rsidR="00EB6617" w:rsidRPr="00DD2BF8" w:rsidRDefault="00EB6617" w:rsidP="007B5A41">
            <w:pPr>
              <w:pStyle w:val="TableParagraph"/>
              <w:spacing w:line="255" w:lineRule="exact"/>
              <w:ind w:left="40"/>
              <w:rPr>
                <w:b/>
                <w:sz w:val="24"/>
                <w:szCs w:val="24"/>
              </w:rPr>
            </w:pPr>
            <w:proofErr w:type="spellStart"/>
            <w:r w:rsidRPr="00DD2BF8">
              <w:rPr>
                <w:b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1985" w:type="dxa"/>
          </w:tcPr>
          <w:p w:rsidR="00EB6617" w:rsidRPr="00DD2BF8" w:rsidRDefault="00DD2BF8" w:rsidP="007B5A41">
            <w:pPr>
              <w:pStyle w:val="TableParagraph"/>
              <w:spacing w:line="255" w:lineRule="exact"/>
              <w:ind w:left="12"/>
              <w:jc w:val="center"/>
              <w:rPr>
                <w:sz w:val="24"/>
                <w:szCs w:val="24"/>
                <w:lang w:val="ru-RU"/>
              </w:rPr>
            </w:pPr>
            <w:r w:rsidRPr="00DD2BF8">
              <w:rPr>
                <w:sz w:val="24"/>
                <w:szCs w:val="24"/>
                <w:lang w:val="ru-RU"/>
              </w:rPr>
              <w:t>1</w:t>
            </w:r>
          </w:p>
        </w:tc>
      </w:tr>
      <w:tr w:rsidR="00A92D85" w:rsidRPr="00DD2BF8" w:rsidTr="00A92D85">
        <w:trPr>
          <w:trHeight w:val="383"/>
        </w:trPr>
        <w:tc>
          <w:tcPr>
            <w:tcW w:w="566" w:type="dxa"/>
          </w:tcPr>
          <w:p w:rsidR="00A92D85" w:rsidRPr="00A92D85" w:rsidRDefault="00A92D85" w:rsidP="007B5A41">
            <w:pPr>
              <w:pStyle w:val="TableParagraph"/>
              <w:spacing w:line="262" w:lineRule="exact"/>
              <w:ind w:left="19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7096" w:type="dxa"/>
          </w:tcPr>
          <w:p w:rsidR="00A92D85" w:rsidRPr="004A2575" w:rsidRDefault="00A92D85" w:rsidP="00A92D85">
            <w:pPr>
              <w:pStyle w:val="TableParagraph"/>
              <w:spacing w:before="1" w:line="276" w:lineRule="exact"/>
              <w:ind w:left="40" w:right="918"/>
              <w:rPr>
                <w:sz w:val="24"/>
                <w:szCs w:val="24"/>
                <w:lang w:val="ru-RU"/>
              </w:rPr>
            </w:pPr>
            <w:r w:rsidRPr="00DD2BF8">
              <w:rPr>
                <w:sz w:val="24"/>
                <w:szCs w:val="24"/>
                <w:lang w:val="ru-RU"/>
              </w:rPr>
              <w:t xml:space="preserve">Тема 1. Первоначальный Санкт – Петербург (1703-1725 гг.) </w:t>
            </w:r>
          </w:p>
        </w:tc>
        <w:tc>
          <w:tcPr>
            <w:tcW w:w="1985" w:type="dxa"/>
          </w:tcPr>
          <w:p w:rsidR="00A92D85" w:rsidRPr="00A92D85" w:rsidRDefault="00A92D85" w:rsidP="00A92D85">
            <w:pPr>
              <w:pStyle w:val="TableParagraph"/>
              <w:spacing w:before="1" w:line="252" w:lineRule="exact"/>
              <w:ind w:left="1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</w:tr>
      <w:tr w:rsidR="00A92D85" w:rsidRPr="00DD2BF8" w:rsidTr="00A92D85">
        <w:trPr>
          <w:trHeight w:val="278"/>
        </w:trPr>
        <w:tc>
          <w:tcPr>
            <w:tcW w:w="566" w:type="dxa"/>
          </w:tcPr>
          <w:p w:rsidR="00A92D85" w:rsidRPr="00A92D85" w:rsidRDefault="00A92D85" w:rsidP="007B5A41">
            <w:pPr>
              <w:pStyle w:val="TableParagraph"/>
              <w:spacing w:line="262" w:lineRule="exact"/>
              <w:ind w:left="19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7096" w:type="dxa"/>
          </w:tcPr>
          <w:p w:rsidR="00A92D85" w:rsidRPr="00A92D85" w:rsidRDefault="00A92D85" w:rsidP="00A92D85">
            <w:pPr>
              <w:pStyle w:val="TableParagraph"/>
              <w:spacing w:before="1" w:line="276" w:lineRule="exact"/>
              <w:ind w:left="40" w:right="918"/>
              <w:rPr>
                <w:sz w:val="24"/>
                <w:szCs w:val="24"/>
                <w:lang w:val="ru-RU"/>
              </w:rPr>
            </w:pPr>
            <w:r w:rsidRPr="00DD2BF8">
              <w:rPr>
                <w:sz w:val="24"/>
                <w:szCs w:val="24"/>
                <w:lang w:val="ru-RU"/>
              </w:rPr>
              <w:t xml:space="preserve">Тема 2. Санкт-Петербург после Петра </w:t>
            </w:r>
            <w:r w:rsidRPr="00DD2BF8">
              <w:rPr>
                <w:sz w:val="24"/>
                <w:szCs w:val="24"/>
              </w:rPr>
              <w:t>I</w:t>
            </w:r>
            <w:r w:rsidRPr="00DD2BF8">
              <w:rPr>
                <w:sz w:val="24"/>
                <w:szCs w:val="24"/>
                <w:lang w:val="ru-RU"/>
              </w:rPr>
              <w:t xml:space="preserve"> (1725-1801 гг.)</w:t>
            </w:r>
            <w:r w:rsidRPr="00A92D85">
              <w:rPr>
                <w:i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985" w:type="dxa"/>
          </w:tcPr>
          <w:p w:rsidR="00A92D85" w:rsidRPr="00A92D85" w:rsidRDefault="00A92D85" w:rsidP="007B5A41">
            <w:pPr>
              <w:pStyle w:val="TableParagraph"/>
              <w:spacing w:line="241" w:lineRule="exact"/>
              <w:ind w:left="522" w:right="51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</w:tr>
      <w:tr w:rsidR="00A92D85" w:rsidRPr="00DD2BF8" w:rsidTr="00A92D85">
        <w:trPr>
          <w:trHeight w:val="277"/>
        </w:trPr>
        <w:tc>
          <w:tcPr>
            <w:tcW w:w="566" w:type="dxa"/>
          </w:tcPr>
          <w:p w:rsidR="00A92D85" w:rsidRPr="00A92D85" w:rsidRDefault="00A92D85" w:rsidP="007B5A41">
            <w:pPr>
              <w:pStyle w:val="TableParagraph"/>
              <w:spacing w:line="262" w:lineRule="exact"/>
              <w:ind w:left="19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7096" w:type="dxa"/>
          </w:tcPr>
          <w:p w:rsidR="00A92D85" w:rsidRPr="00A92D85" w:rsidRDefault="00A92D85" w:rsidP="00A92D85">
            <w:pPr>
              <w:pStyle w:val="TableParagraph"/>
              <w:spacing w:before="1" w:line="276" w:lineRule="exact"/>
              <w:ind w:left="40" w:right="918"/>
              <w:rPr>
                <w:sz w:val="24"/>
                <w:szCs w:val="24"/>
                <w:lang w:val="ru-RU"/>
              </w:rPr>
            </w:pPr>
            <w:r w:rsidRPr="00A92D85">
              <w:rPr>
                <w:sz w:val="24"/>
                <w:szCs w:val="24"/>
                <w:lang w:val="ru-RU"/>
              </w:rPr>
              <w:t>Тема 3.Наследие Санкт-Петербурга (1801 – 1861 гг.)</w:t>
            </w:r>
          </w:p>
        </w:tc>
        <w:tc>
          <w:tcPr>
            <w:tcW w:w="1985" w:type="dxa"/>
          </w:tcPr>
          <w:p w:rsidR="00A92D85" w:rsidRPr="00A92D85" w:rsidRDefault="00A92D85" w:rsidP="007B5A41">
            <w:pPr>
              <w:pStyle w:val="TableParagraph"/>
              <w:spacing w:line="241" w:lineRule="exact"/>
              <w:ind w:left="522" w:right="51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</w:tr>
      <w:tr w:rsidR="00EB6617" w:rsidRPr="00DD2BF8" w:rsidTr="007B5A41">
        <w:trPr>
          <w:trHeight w:val="277"/>
        </w:trPr>
        <w:tc>
          <w:tcPr>
            <w:tcW w:w="566" w:type="dxa"/>
          </w:tcPr>
          <w:p w:rsidR="00EB6617" w:rsidRPr="00DD2BF8" w:rsidRDefault="00A92D85" w:rsidP="007B5A41">
            <w:pPr>
              <w:pStyle w:val="TableParagraph"/>
              <w:spacing w:line="258" w:lineRule="exact"/>
              <w:ind w:left="19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EB6617" w:rsidRPr="00DD2BF8">
              <w:rPr>
                <w:sz w:val="24"/>
                <w:szCs w:val="24"/>
              </w:rPr>
              <w:t>.</w:t>
            </w:r>
          </w:p>
        </w:tc>
        <w:tc>
          <w:tcPr>
            <w:tcW w:w="7096" w:type="dxa"/>
          </w:tcPr>
          <w:p w:rsidR="00EB6617" w:rsidRPr="00DD2BF8" w:rsidRDefault="00EB6617" w:rsidP="007B5A41">
            <w:pPr>
              <w:pStyle w:val="TableParagraph"/>
              <w:spacing w:line="258" w:lineRule="exact"/>
              <w:ind w:left="40"/>
              <w:rPr>
                <w:b/>
                <w:sz w:val="24"/>
                <w:szCs w:val="24"/>
              </w:rPr>
            </w:pPr>
            <w:proofErr w:type="spellStart"/>
            <w:r w:rsidRPr="00DD2BF8">
              <w:rPr>
                <w:b/>
                <w:sz w:val="24"/>
                <w:szCs w:val="24"/>
              </w:rPr>
              <w:t>Итоговое</w:t>
            </w:r>
            <w:proofErr w:type="spellEnd"/>
            <w:r w:rsidRPr="00DD2BF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D2BF8">
              <w:rPr>
                <w:b/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1985" w:type="dxa"/>
          </w:tcPr>
          <w:p w:rsidR="00EB6617" w:rsidRPr="00DD2BF8" w:rsidRDefault="00EB6617" w:rsidP="007B5A41">
            <w:pPr>
              <w:pStyle w:val="TableParagraph"/>
              <w:spacing w:line="243" w:lineRule="exact"/>
              <w:ind w:left="12"/>
              <w:jc w:val="center"/>
              <w:rPr>
                <w:sz w:val="24"/>
                <w:szCs w:val="24"/>
              </w:rPr>
            </w:pPr>
            <w:r w:rsidRPr="00DD2BF8">
              <w:rPr>
                <w:sz w:val="24"/>
                <w:szCs w:val="24"/>
              </w:rPr>
              <w:t>1</w:t>
            </w:r>
          </w:p>
        </w:tc>
      </w:tr>
      <w:tr w:rsidR="00EB6617" w:rsidRPr="00DD2BF8" w:rsidTr="007B5A41">
        <w:trPr>
          <w:trHeight w:val="272"/>
        </w:trPr>
        <w:tc>
          <w:tcPr>
            <w:tcW w:w="566" w:type="dxa"/>
            <w:tcBorders>
              <w:right w:val="single" w:sz="4" w:space="0" w:color="000000"/>
            </w:tcBorders>
          </w:tcPr>
          <w:p w:rsidR="00EB6617" w:rsidRPr="00DD2BF8" w:rsidRDefault="00EB6617" w:rsidP="007B5A4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617" w:rsidRPr="00DD2BF8" w:rsidRDefault="00EB6617" w:rsidP="007B5A41">
            <w:pPr>
              <w:pStyle w:val="TableParagraph"/>
              <w:spacing w:line="253" w:lineRule="exact"/>
              <w:ind w:right="26"/>
              <w:jc w:val="right"/>
              <w:rPr>
                <w:b/>
                <w:sz w:val="24"/>
                <w:szCs w:val="24"/>
              </w:rPr>
            </w:pPr>
            <w:proofErr w:type="spellStart"/>
            <w:r w:rsidRPr="00DD2BF8">
              <w:rPr>
                <w:b/>
                <w:sz w:val="24"/>
                <w:szCs w:val="24"/>
              </w:rPr>
              <w:t>Итого</w:t>
            </w:r>
            <w:proofErr w:type="spellEnd"/>
            <w:r w:rsidRPr="00DD2BF8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617" w:rsidRPr="00DD2BF8" w:rsidRDefault="00EB6617" w:rsidP="007B5A41">
            <w:pPr>
              <w:pStyle w:val="TableParagraph"/>
              <w:spacing w:line="253" w:lineRule="exact"/>
              <w:ind w:left="853" w:right="841"/>
              <w:jc w:val="center"/>
              <w:rPr>
                <w:sz w:val="24"/>
                <w:szCs w:val="24"/>
              </w:rPr>
            </w:pPr>
            <w:r w:rsidRPr="00DD2BF8">
              <w:rPr>
                <w:sz w:val="24"/>
                <w:szCs w:val="24"/>
              </w:rPr>
              <w:t>34</w:t>
            </w:r>
          </w:p>
        </w:tc>
      </w:tr>
    </w:tbl>
    <w:p w:rsidR="00EB6617" w:rsidRPr="00DD2BF8" w:rsidRDefault="00EB6617" w:rsidP="00EB6617">
      <w:pPr>
        <w:pStyle w:val="a6"/>
        <w:rPr>
          <w:b/>
        </w:rPr>
      </w:pPr>
    </w:p>
    <w:p w:rsidR="00EB6617" w:rsidRPr="00A92D85" w:rsidRDefault="00963E1B" w:rsidP="00DD2BF8">
      <w:pPr>
        <w:spacing w:before="90"/>
        <w:ind w:left="1535" w:right="16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8-</w:t>
      </w:r>
      <w:r w:rsidR="00A92D85" w:rsidRPr="00A92D85">
        <w:rPr>
          <w:rFonts w:ascii="Times New Roman" w:hAnsi="Times New Roman" w:cs="Times New Roman"/>
          <w:b/>
          <w:sz w:val="28"/>
          <w:szCs w:val="28"/>
        </w:rPr>
        <w:t xml:space="preserve">9 </w:t>
      </w:r>
      <w:r w:rsidR="00EB6617" w:rsidRPr="00A92D85">
        <w:rPr>
          <w:rFonts w:ascii="Times New Roman" w:hAnsi="Times New Roman" w:cs="Times New Roman"/>
          <w:b/>
          <w:sz w:val="28"/>
          <w:szCs w:val="28"/>
        </w:rPr>
        <w:t>класс</w:t>
      </w:r>
    </w:p>
    <w:tbl>
      <w:tblPr>
        <w:tblStyle w:val="TableNormal"/>
        <w:tblW w:w="0" w:type="auto"/>
        <w:tblInd w:w="3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"/>
        <w:gridCol w:w="7247"/>
        <w:gridCol w:w="1985"/>
      </w:tblGrid>
      <w:tr w:rsidR="00EB6617" w:rsidRPr="00DD2BF8" w:rsidTr="007B5A41">
        <w:trPr>
          <w:trHeight w:val="916"/>
        </w:trPr>
        <w:tc>
          <w:tcPr>
            <w:tcW w:w="415" w:type="dxa"/>
          </w:tcPr>
          <w:p w:rsidR="00EB6617" w:rsidRPr="00DD2BF8" w:rsidRDefault="00EB6617" w:rsidP="007B5A41">
            <w:pPr>
              <w:pStyle w:val="TableParagraph"/>
              <w:spacing w:before="174"/>
              <w:ind w:left="42" w:right="14" w:firstLine="48"/>
              <w:rPr>
                <w:sz w:val="24"/>
                <w:szCs w:val="24"/>
              </w:rPr>
            </w:pPr>
            <w:r w:rsidRPr="00DD2BF8">
              <w:rPr>
                <w:sz w:val="24"/>
                <w:szCs w:val="24"/>
              </w:rPr>
              <w:t>№ п/п</w:t>
            </w:r>
          </w:p>
        </w:tc>
        <w:tc>
          <w:tcPr>
            <w:tcW w:w="7247" w:type="dxa"/>
          </w:tcPr>
          <w:p w:rsidR="00EB6617" w:rsidRPr="00DD2BF8" w:rsidRDefault="00EB6617" w:rsidP="007B5A41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EB6617" w:rsidRPr="00DD2BF8" w:rsidRDefault="00EB6617" w:rsidP="007B5A41">
            <w:pPr>
              <w:pStyle w:val="TableParagraph"/>
              <w:ind w:left="2064" w:right="2053"/>
              <w:jc w:val="center"/>
              <w:rPr>
                <w:sz w:val="24"/>
                <w:szCs w:val="24"/>
              </w:rPr>
            </w:pPr>
            <w:proofErr w:type="spellStart"/>
            <w:r w:rsidRPr="00DD2BF8">
              <w:rPr>
                <w:sz w:val="24"/>
                <w:szCs w:val="24"/>
              </w:rPr>
              <w:t>Наименование</w:t>
            </w:r>
            <w:proofErr w:type="spellEnd"/>
            <w:r w:rsidRPr="00DD2BF8">
              <w:rPr>
                <w:sz w:val="24"/>
                <w:szCs w:val="24"/>
              </w:rPr>
              <w:t xml:space="preserve"> </w:t>
            </w:r>
            <w:proofErr w:type="spellStart"/>
            <w:r w:rsidRPr="00DD2BF8">
              <w:rPr>
                <w:sz w:val="24"/>
                <w:szCs w:val="24"/>
              </w:rPr>
              <w:t>разделов</w:t>
            </w:r>
            <w:proofErr w:type="spellEnd"/>
            <w:r w:rsidRPr="00DD2BF8">
              <w:rPr>
                <w:sz w:val="24"/>
                <w:szCs w:val="24"/>
              </w:rPr>
              <w:t xml:space="preserve"> и </w:t>
            </w:r>
            <w:proofErr w:type="spellStart"/>
            <w:r w:rsidRPr="00DD2BF8">
              <w:rPr>
                <w:sz w:val="24"/>
                <w:szCs w:val="24"/>
              </w:rPr>
              <w:t>тем</w:t>
            </w:r>
            <w:proofErr w:type="spellEnd"/>
          </w:p>
        </w:tc>
        <w:tc>
          <w:tcPr>
            <w:tcW w:w="1985" w:type="dxa"/>
          </w:tcPr>
          <w:p w:rsidR="00EB6617" w:rsidRPr="00DD2BF8" w:rsidRDefault="00EB6617" w:rsidP="007B5A41">
            <w:pPr>
              <w:pStyle w:val="TableParagraph"/>
              <w:spacing w:before="174"/>
              <w:ind w:left="542" w:right="217" w:hanging="336"/>
              <w:rPr>
                <w:sz w:val="24"/>
                <w:szCs w:val="24"/>
              </w:rPr>
            </w:pPr>
            <w:proofErr w:type="spellStart"/>
            <w:r w:rsidRPr="00DD2BF8">
              <w:rPr>
                <w:sz w:val="24"/>
                <w:szCs w:val="24"/>
              </w:rPr>
              <w:t>Часы</w:t>
            </w:r>
            <w:proofErr w:type="spellEnd"/>
            <w:r w:rsidRPr="00DD2BF8">
              <w:rPr>
                <w:sz w:val="24"/>
                <w:szCs w:val="24"/>
              </w:rPr>
              <w:t xml:space="preserve"> </w:t>
            </w:r>
            <w:proofErr w:type="spellStart"/>
            <w:r w:rsidRPr="00DD2BF8">
              <w:rPr>
                <w:sz w:val="24"/>
                <w:szCs w:val="24"/>
              </w:rPr>
              <w:t>учебного</w:t>
            </w:r>
            <w:proofErr w:type="spellEnd"/>
            <w:r w:rsidRPr="00DD2BF8">
              <w:rPr>
                <w:sz w:val="24"/>
                <w:szCs w:val="24"/>
              </w:rPr>
              <w:t xml:space="preserve"> </w:t>
            </w:r>
            <w:proofErr w:type="spellStart"/>
            <w:r w:rsidRPr="00DD2BF8">
              <w:rPr>
                <w:sz w:val="24"/>
                <w:szCs w:val="24"/>
              </w:rPr>
              <w:t>времени</w:t>
            </w:r>
            <w:proofErr w:type="spellEnd"/>
          </w:p>
        </w:tc>
      </w:tr>
      <w:tr w:rsidR="00EB6617" w:rsidRPr="00DD2BF8" w:rsidTr="007B5A41">
        <w:trPr>
          <w:trHeight w:val="275"/>
        </w:trPr>
        <w:tc>
          <w:tcPr>
            <w:tcW w:w="415" w:type="dxa"/>
          </w:tcPr>
          <w:p w:rsidR="00EB6617" w:rsidRPr="00DD2BF8" w:rsidRDefault="00EB6617" w:rsidP="007B5A41">
            <w:pPr>
              <w:pStyle w:val="TableParagraph"/>
              <w:spacing w:line="255" w:lineRule="exact"/>
              <w:ind w:right="119"/>
              <w:jc w:val="right"/>
              <w:rPr>
                <w:sz w:val="24"/>
                <w:szCs w:val="24"/>
              </w:rPr>
            </w:pPr>
            <w:r w:rsidRPr="00DD2BF8">
              <w:rPr>
                <w:sz w:val="24"/>
                <w:szCs w:val="24"/>
              </w:rPr>
              <w:t>1.</w:t>
            </w:r>
          </w:p>
        </w:tc>
        <w:tc>
          <w:tcPr>
            <w:tcW w:w="7247" w:type="dxa"/>
          </w:tcPr>
          <w:p w:rsidR="00EB6617" w:rsidRPr="00DD2BF8" w:rsidRDefault="00EB6617" w:rsidP="007B5A41">
            <w:pPr>
              <w:pStyle w:val="TableParagraph"/>
              <w:spacing w:line="255" w:lineRule="exact"/>
              <w:ind w:left="38"/>
              <w:rPr>
                <w:b/>
                <w:sz w:val="24"/>
                <w:szCs w:val="24"/>
              </w:rPr>
            </w:pPr>
            <w:proofErr w:type="spellStart"/>
            <w:r w:rsidRPr="00DD2BF8">
              <w:rPr>
                <w:b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1985" w:type="dxa"/>
          </w:tcPr>
          <w:p w:rsidR="00EB6617" w:rsidRPr="00DD2BF8" w:rsidRDefault="00EB6617" w:rsidP="007B5A41">
            <w:pPr>
              <w:pStyle w:val="TableParagraph"/>
              <w:spacing w:line="255" w:lineRule="exact"/>
              <w:ind w:right="916"/>
              <w:jc w:val="right"/>
              <w:rPr>
                <w:sz w:val="24"/>
                <w:szCs w:val="24"/>
              </w:rPr>
            </w:pPr>
            <w:r w:rsidRPr="00DD2BF8">
              <w:rPr>
                <w:sz w:val="24"/>
                <w:szCs w:val="24"/>
              </w:rPr>
              <w:t>1</w:t>
            </w:r>
          </w:p>
        </w:tc>
      </w:tr>
      <w:tr w:rsidR="00EB6617" w:rsidRPr="00DD2BF8" w:rsidTr="00A92D85">
        <w:trPr>
          <w:trHeight w:val="362"/>
        </w:trPr>
        <w:tc>
          <w:tcPr>
            <w:tcW w:w="415" w:type="dxa"/>
          </w:tcPr>
          <w:p w:rsidR="00EB6617" w:rsidRPr="00DD2BF8" w:rsidRDefault="00EB6617" w:rsidP="007B5A41">
            <w:pPr>
              <w:pStyle w:val="TableParagraph"/>
              <w:spacing w:line="268" w:lineRule="exact"/>
              <w:ind w:right="103"/>
              <w:jc w:val="right"/>
              <w:rPr>
                <w:sz w:val="24"/>
                <w:szCs w:val="24"/>
              </w:rPr>
            </w:pPr>
            <w:r w:rsidRPr="00DD2BF8">
              <w:rPr>
                <w:sz w:val="24"/>
                <w:szCs w:val="24"/>
              </w:rPr>
              <w:t>2.</w:t>
            </w:r>
          </w:p>
        </w:tc>
        <w:tc>
          <w:tcPr>
            <w:tcW w:w="7247" w:type="dxa"/>
          </w:tcPr>
          <w:p w:rsidR="00EB6617" w:rsidRPr="00A92D85" w:rsidRDefault="00EB6617" w:rsidP="00A92D85">
            <w:pPr>
              <w:pStyle w:val="TableParagraph"/>
              <w:spacing w:line="268" w:lineRule="exact"/>
              <w:ind w:left="38"/>
              <w:rPr>
                <w:sz w:val="24"/>
                <w:szCs w:val="24"/>
                <w:lang w:val="ru-RU"/>
              </w:rPr>
            </w:pPr>
            <w:r w:rsidRPr="00DD2BF8">
              <w:rPr>
                <w:sz w:val="24"/>
                <w:szCs w:val="24"/>
                <w:lang w:val="ru-RU"/>
              </w:rPr>
              <w:t xml:space="preserve">Тема 4. </w:t>
            </w:r>
            <w:r w:rsidR="00A92D85" w:rsidRPr="00A92D85">
              <w:rPr>
                <w:sz w:val="24"/>
                <w:szCs w:val="24"/>
                <w:lang w:val="ru-RU"/>
              </w:rPr>
              <w:t>Наследие Санкт-Петербурга – Петрограда (1854-1917 гг.</w:t>
            </w:r>
          </w:p>
        </w:tc>
        <w:tc>
          <w:tcPr>
            <w:tcW w:w="1985" w:type="dxa"/>
          </w:tcPr>
          <w:p w:rsidR="00EB6617" w:rsidRPr="00305246" w:rsidRDefault="00EB6617" w:rsidP="007B5A41">
            <w:pPr>
              <w:pStyle w:val="TableParagraph"/>
              <w:spacing w:before="131"/>
              <w:ind w:right="856"/>
              <w:jc w:val="right"/>
              <w:rPr>
                <w:sz w:val="24"/>
                <w:szCs w:val="24"/>
                <w:lang w:val="ru-RU"/>
              </w:rPr>
            </w:pPr>
            <w:r w:rsidRPr="00DD2BF8">
              <w:rPr>
                <w:sz w:val="24"/>
                <w:szCs w:val="24"/>
              </w:rPr>
              <w:t>1</w:t>
            </w:r>
            <w:r w:rsidR="00305246">
              <w:rPr>
                <w:sz w:val="24"/>
                <w:szCs w:val="24"/>
                <w:lang w:val="ru-RU"/>
              </w:rPr>
              <w:t>0</w:t>
            </w:r>
          </w:p>
        </w:tc>
      </w:tr>
      <w:tr w:rsidR="00EB6617" w:rsidRPr="00DD2BF8" w:rsidTr="00A92D85">
        <w:trPr>
          <w:trHeight w:val="369"/>
        </w:trPr>
        <w:tc>
          <w:tcPr>
            <w:tcW w:w="415" w:type="dxa"/>
          </w:tcPr>
          <w:p w:rsidR="00EB6617" w:rsidRPr="00DD2BF8" w:rsidRDefault="00EB6617" w:rsidP="007B5A41">
            <w:pPr>
              <w:pStyle w:val="TableParagraph"/>
              <w:spacing w:line="270" w:lineRule="exact"/>
              <w:ind w:right="103"/>
              <w:jc w:val="right"/>
              <w:rPr>
                <w:sz w:val="24"/>
                <w:szCs w:val="24"/>
              </w:rPr>
            </w:pPr>
            <w:r w:rsidRPr="00DD2BF8">
              <w:rPr>
                <w:sz w:val="24"/>
                <w:szCs w:val="24"/>
              </w:rPr>
              <w:t>3.</w:t>
            </w:r>
          </w:p>
        </w:tc>
        <w:tc>
          <w:tcPr>
            <w:tcW w:w="7247" w:type="dxa"/>
          </w:tcPr>
          <w:p w:rsidR="00A92D85" w:rsidRPr="004A2575" w:rsidRDefault="00EB6617" w:rsidP="00A92D85">
            <w:pPr>
              <w:pStyle w:val="TableParagraph"/>
              <w:spacing w:line="270" w:lineRule="exact"/>
              <w:ind w:left="38"/>
              <w:rPr>
                <w:sz w:val="24"/>
                <w:szCs w:val="24"/>
                <w:lang w:val="ru-RU"/>
              </w:rPr>
            </w:pPr>
            <w:r w:rsidRPr="00DD2BF8">
              <w:rPr>
                <w:sz w:val="24"/>
                <w:szCs w:val="24"/>
                <w:lang w:val="ru-RU"/>
              </w:rPr>
              <w:t xml:space="preserve">Тема 5. </w:t>
            </w:r>
            <w:r w:rsidR="00A92D85" w:rsidRPr="004A2575">
              <w:rPr>
                <w:sz w:val="24"/>
                <w:szCs w:val="24"/>
                <w:lang w:val="ru-RU"/>
              </w:rPr>
              <w:t>Довоенный социалистический город (1917— 1941 гг.)</w:t>
            </w:r>
          </w:p>
          <w:p w:rsidR="00EB6617" w:rsidRPr="004A2575" w:rsidRDefault="00EB6617" w:rsidP="00A92D85">
            <w:pPr>
              <w:pStyle w:val="TableParagraph"/>
              <w:spacing w:line="264" w:lineRule="exact"/>
              <w:ind w:left="38"/>
              <w:rPr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EB6617" w:rsidRPr="00305246" w:rsidRDefault="00EB6617" w:rsidP="007B5A41">
            <w:pPr>
              <w:pStyle w:val="TableParagraph"/>
              <w:spacing w:line="270" w:lineRule="exact"/>
              <w:ind w:right="856"/>
              <w:jc w:val="right"/>
              <w:rPr>
                <w:sz w:val="24"/>
                <w:szCs w:val="24"/>
                <w:lang w:val="ru-RU"/>
              </w:rPr>
            </w:pPr>
            <w:r w:rsidRPr="00DD2BF8">
              <w:rPr>
                <w:sz w:val="24"/>
                <w:szCs w:val="24"/>
              </w:rPr>
              <w:t>1</w:t>
            </w:r>
            <w:r w:rsidR="00305246">
              <w:rPr>
                <w:sz w:val="24"/>
                <w:szCs w:val="24"/>
                <w:lang w:val="ru-RU"/>
              </w:rPr>
              <w:t>0</w:t>
            </w:r>
          </w:p>
        </w:tc>
      </w:tr>
      <w:tr w:rsidR="00EB6617" w:rsidRPr="00DD2BF8" w:rsidTr="00A92D85">
        <w:trPr>
          <w:trHeight w:val="390"/>
        </w:trPr>
        <w:tc>
          <w:tcPr>
            <w:tcW w:w="415" w:type="dxa"/>
          </w:tcPr>
          <w:p w:rsidR="00EB6617" w:rsidRPr="00DD2BF8" w:rsidRDefault="00EB6617" w:rsidP="007B5A41">
            <w:pPr>
              <w:pStyle w:val="TableParagraph"/>
              <w:spacing w:line="255" w:lineRule="exact"/>
              <w:ind w:right="103"/>
              <w:jc w:val="right"/>
              <w:rPr>
                <w:sz w:val="24"/>
                <w:szCs w:val="24"/>
              </w:rPr>
            </w:pPr>
            <w:r w:rsidRPr="00DD2BF8">
              <w:rPr>
                <w:sz w:val="24"/>
                <w:szCs w:val="24"/>
              </w:rPr>
              <w:t>4.</w:t>
            </w:r>
          </w:p>
        </w:tc>
        <w:tc>
          <w:tcPr>
            <w:tcW w:w="7247" w:type="dxa"/>
          </w:tcPr>
          <w:p w:rsidR="00A92D85" w:rsidRPr="004A2575" w:rsidRDefault="00EB6617" w:rsidP="00A92D85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A92D8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Тема 6.</w:t>
            </w:r>
            <w:r w:rsidR="00A92D85" w:rsidRPr="004A257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 Ленинград — город-герой (1941-1945 гг.)</w:t>
            </w:r>
          </w:p>
          <w:p w:rsidR="00EB6617" w:rsidRPr="00DD2BF8" w:rsidRDefault="00EB6617" w:rsidP="00A92D85">
            <w:pPr>
              <w:pStyle w:val="TableParagraph"/>
              <w:spacing w:line="255" w:lineRule="exact"/>
              <w:ind w:left="38"/>
              <w:rPr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EB6617" w:rsidRPr="00305246" w:rsidRDefault="00EB6617" w:rsidP="007B5A41">
            <w:pPr>
              <w:pStyle w:val="TableParagraph"/>
              <w:spacing w:line="255" w:lineRule="exact"/>
              <w:ind w:right="916"/>
              <w:jc w:val="right"/>
              <w:rPr>
                <w:sz w:val="24"/>
                <w:szCs w:val="24"/>
                <w:lang w:val="ru-RU"/>
              </w:rPr>
            </w:pPr>
          </w:p>
        </w:tc>
      </w:tr>
      <w:tr w:rsidR="00EB6617" w:rsidRPr="00DD2BF8" w:rsidTr="007B5A41">
        <w:trPr>
          <w:trHeight w:val="275"/>
        </w:trPr>
        <w:tc>
          <w:tcPr>
            <w:tcW w:w="415" w:type="dxa"/>
          </w:tcPr>
          <w:p w:rsidR="00EB6617" w:rsidRPr="00DD2BF8" w:rsidRDefault="00EB6617" w:rsidP="007B5A41">
            <w:pPr>
              <w:pStyle w:val="TableParagraph"/>
              <w:spacing w:line="255" w:lineRule="exact"/>
              <w:ind w:right="103"/>
              <w:jc w:val="right"/>
              <w:rPr>
                <w:sz w:val="24"/>
                <w:szCs w:val="24"/>
              </w:rPr>
            </w:pPr>
            <w:r w:rsidRPr="00DD2BF8">
              <w:rPr>
                <w:sz w:val="24"/>
                <w:szCs w:val="24"/>
              </w:rPr>
              <w:t>5.</w:t>
            </w:r>
          </w:p>
        </w:tc>
        <w:tc>
          <w:tcPr>
            <w:tcW w:w="7247" w:type="dxa"/>
          </w:tcPr>
          <w:p w:rsidR="00EB6617" w:rsidRPr="00DD2BF8" w:rsidRDefault="00EB6617" w:rsidP="00A92D85">
            <w:pPr>
              <w:pStyle w:val="TableParagraph"/>
              <w:spacing w:line="255" w:lineRule="exact"/>
              <w:ind w:left="38"/>
              <w:rPr>
                <w:b/>
                <w:sz w:val="24"/>
                <w:szCs w:val="24"/>
              </w:rPr>
            </w:pPr>
            <w:proofErr w:type="spellStart"/>
            <w:r w:rsidRPr="00DD2BF8">
              <w:rPr>
                <w:b/>
                <w:sz w:val="24"/>
                <w:szCs w:val="24"/>
              </w:rPr>
              <w:t>Итоговое</w:t>
            </w:r>
            <w:proofErr w:type="spellEnd"/>
            <w:r w:rsidRPr="00DD2BF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D2BF8">
              <w:rPr>
                <w:b/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1985" w:type="dxa"/>
          </w:tcPr>
          <w:p w:rsidR="00EB6617" w:rsidRPr="00DD2BF8" w:rsidRDefault="00EB6617" w:rsidP="007B5A41">
            <w:pPr>
              <w:pStyle w:val="TableParagraph"/>
              <w:spacing w:line="255" w:lineRule="exact"/>
              <w:ind w:right="916"/>
              <w:jc w:val="right"/>
              <w:rPr>
                <w:sz w:val="24"/>
                <w:szCs w:val="24"/>
              </w:rPr>
            </w:pPr>
            <w:r w:rsidRPr="00DD2BF8">
              <w:rPr>
                <w:sz w:val="24"/>
                <w:szCs w:val="24"/>
              </w:rPr>
              <w:t>1</w:t>
            </w:r>
          </w:p>
        </w:tc>
      </w:tr>
      <w:tr w:rsidR="00EB6617" w:rsidRPr="00DD2BF8" w:rsidTr="007B5A41">
        <w:trPr>
          <w:trHeight w:val="275"/>
        </w:trPr>
        <w:tc>
          <w:tcPr>
            <w:tcW w:w="415" w:type="dxa"/>
            <w:tcBorders>
              <w:right w:val="single" w:sz="4" w:space="0" w:color="000000"/>
            </w:tcBorders>
          </w:tcPr>
          <w:p w:rsidR="00EB6617" w:rsidRPr="00DD2BF8" w:rsidRDefault="00EB6617" w:rsidP="007B5A4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617" w:rsidRPr="00DD2BF8" w:rsidRDefault="00EB6617" w:rsidP="00A92D85">
            <w:pPr>
              <w:pStyle w:val="TableParagraph"/>
              <w:spacing w:line="256" w:lineRule="exact"/>
              <w:ind w:right="26"/>
              <w:jc w:val="right"/>
              <w:rPr>
                <w:b/>
                <w:sz w:val="24"/>
                <w:szCs w:val="24"/>
              </w:rPr>
            </w:pPr>
            <w:proofErr w:type="spellStart"/>
            <w:r w:rsidRPr="00DD2BF8">
              <w:rPr>
                <w:b/>
                <w:sz w:val="24"/>
                <w:szCs w:val="24"/>
              </w:rPr>
              <w:t>Итого</w:t>
            </w:r>
            <w:proofErr w:type="spellEnd"/>
            <w:r w:rsidRPr="00DD2BF8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617" w:rsidRPr="00DD2BF8" w:rsidRDefault="00EB6617" w:rsidP="007B5A41">
            <w:pPr>
              <w:pStyle w:val="TableParagraph"/>
              <w:spacing w:line="256" w:lineRule="exact"/>
              <w:ind w:right="859"/>
              <w:jc w:val="right"/>
              <w:rPr>
                <w:sz w:val="24"/>
                <w:szCs w:val="24"/>
              </w:rPr>
            </w:pPr>
            <w:r w:rsidRPr="00DD2BF8">
              <w:rPr>
                <w:sz w:val="24"/>
                <w:szCs w:val="24"/>
              </w:rPr>
              <w:t>34</w:t>
            </w:r>
          </w:p>
        </w:tc>
      </w:tr>
    </w:tbl>
    <w:p w:rsidR="00EB6617" w:rsidRPr="00DD2BF8" w:rsidRDefault="00EB6617" w:rsidP="00EB6617">
      <w:pPr>
        <w:pStyle w:val="a6"/>
        <w:spacing w:before="3"/>
        <w:rPr>
          <w:b/>
        </w:rPr>
      </w:pPr>
    </w:p>
    <w:p w:rsidR="00EB6617" w:rsidRPr="00A92D85" w:rsidRDefault="00A92D85" w:rsidP="00DD2BF8">
      <w:pPr>
        <w:spacing w:before="1"/>
        <w:ind w:left="1535" w:right="16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D85">
        <w:rPr>
          <w:rFonts w:ascii="Times New Roman" w:hAnsi="Times New Roman" w:cs="Times New Roman"/>
          <w:b/>
          <w:sz w:val="28"/>
          <w:szCs w:val="28"/>
        </w:rPr>
        <w:t>10</w:t>
      </w:r>
      <w:r w:rsidR="00963E1B">
        <w:rPr>
          <w:rFonts w:ascii="Times New Roman" w:hAnsi="Times New Roman" w:cs="Times New Roman"/>
          <w:b/>
          <w:sz w:val="28"/>
          <w:szCs w:val="28"/>
        </w:rPr>
        <w:t>-11</w:t>
      </w:r>
      <w:r w:rsidRPr="00A92D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6617" w:rsidRPr="00A92D85">
        <w:rPr>
          <w:rFonts w:ascii="Times New Roman" w:hAnsi="Times New Roman" w:cs="Times New Roman"/>
          <w:b/>
          <w:sz w:val="28"/>
          <w:szCs w:val="28"/>
        </w:rPr>
        <w:t>класс</w:t>
      </w:r>
    </w:p>
    <w:tbl>
      <w:tblPr>
        <w:tblStyle w:val="TableNormal"/>
        <w:tblW w:w="0" w:type="auto"/>
        <w:tblInd w:w="3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"/>
        <w:gridCol w:w="7247"/>
        <w:gridCol w:w="1985"/>
      </w:tblGrid>
      <w:tr w:rsidR="00EB6617" w:rsidRPr="00DD2BF8" w:rsidTr="007B5A41">
        <w:trPr>
          <w:trHeight w:val="913"/>
        </w:trPr>
        <w:tc>
          <w:tcPr>
            <w:tcW w:w="415" w:type="dxa"/>
          </w:tcPr>
          <w:p w:rsidR="00EB6617" w:rsidRPr="00DD2BF8" w:rsidRDefault="00EB6617" w:rsidP="007B5A41">
            <w:pPr>
              <w:pStyle w:val="TableParagraph"/>
              <w:spacing w:before="174"/>
              <w:ind w:left="42" w:right="14" w:firstLine="48"/>
              <w:rPr>
                <w:sz w:val="24"/>
                <w:szCs w:val="24"/>
              </w:rPr>
            </w:pPr>
            <w:r w:rsidRPr="00DD2BF8">
              <w:rPr>
                <w:sz w:val="24"/>
                <w:szCs w:val="24"/>
              </w:rPr>
              <w:t>№ п/п</w:t>
            </w:r>
          </w:p>
        </w:tc>
        <w:tc>
          <w:tcPr>
            <w:tcW w:w="7247" w:type="dxa"/>
          </w:tcPr>
          <w:p w:rsidR="00EB6617" w:rsidRPr="00DD2BF8" w:rsidRDefault="00EB6617" w:rsidP="007B5A41">
            <w:pPr>
              <w:pStyle w:val="TableParagraph"/>
              <w:rPr>
                <w:b/>
                <w:sz w:val="24"/>
                <w:szCs w:val="24"/>
              </w:rPr>
            </w:pPr>
          </w:p>
          <w:p w:rsidR="00EB6617" w:rsidRPr="00DD2BF8" w:rsidRDefault="00EB6617" w:rsidP="007B5A41">
            <w:pPr>
              <w:pStyle w:val="TableParagraph"/>
              <w:ind w:left="2064" w:right="2053"/>
              <w:jc w:val="center"/>
              <w:rPr>
                <w:sz w:val="24"/>
                <w:szCs w:val="24"/>
              </w:rPr>
            </w:pPr>
            <w:proofErr w:type="spellStart"/>
            <w:r w:rsidRPr="00DD2BF8">
              <w:rPr>
                <w:sz w:val="24"/>
                <w:szCs w:val="24"/>
              </w:rPr>
              <w:t>Наименование</w:t>
            </w:r>
            <w:proofErr w:type="spellEnd"/>
            <w:r w:rsidRPr="00DD2BF8">
              <w:rPr>
                <w:sz w:val="24"/>
                <w:szCs w:val="24"/>
              </w:rPr>
              <w:t xml:space="preserve"> </w:t>
            </w:r>
            <w:proofErr w:type="spellStart"/>
            <w:r w:rsidRPr="00DD2BF8">
              <w:rPr>
                <w:sz w:val="24"/>
                <w:szCs w:val="24"/>
              </w:rPr>
              <w:t>разделов</w:t>
            </w:r>
            <w:proofErr w:type="spellEnd"/>
            <w:r w:rsidRPr="00DD2BF8">
              <w:rPr>
                <w:sz w:val="24"/>
                <w:szCs w:val="24"/>
              </w:rPr>
              <w:t xml:space="preserve"> и </w:t>
            </w:r>
            <w:proofErr w:type="spellStart"/>
            <w:r w:rsidRPr="00DD2BF8">
              <w:rPr>
                <w:sz w:val="24"/>
                <w:szCs w:val="24"/>
              </w:rPr>
              <w:t>тем</w:t>
            </w:r>
            <w:proofErr w:type="spellEnd"/>
          </w:p>
        </w:tc>
        <w:tc>
          <w:tcPr>
            <w:tcW w:w="1985" w:type="dxa"/>
          </w:tcPr>
          <w:p w:rsidR="00EB6617" w:rsidRPr="00DD2BF8" w:rsidRDefault="00EB6617" w:rsidP="007B5A41">
            <w:pPr>
              <w:pStyle w:val="TableParagraph"/>
              <w:spacing w:before="174"/>
              <w:ind w:left="542" w:right="217" w:hanging="336"/>
              <w:rPr>
                <w:sz w:val="24"/>
                <w:szCs w:val="24"/>
              </w:rPr>
            </w:pPr>
            <w:proofErr w:type="spellStart"/>
            <w:r w:rsidRPr="00DD2BF8">
              <w:rPr>
                <w:sz w:val="24"/>
                <w:szCs w:val="24"/>
              </w:rPr>
              <w:t>Часы</w:t>
            </w:r>
            <w:proofErr w:type="spellEnd"/>
            <w:r w:rsidRPr="00DD2BF8">
              <w:rPr>
                <w:sz w:val="24"/>
                <w:szCs w:val="24"/>
              </w:rPr>
              <w:t xml:space="preserve"> </w:t>
            </w:r>
            <w:proofErr w:type="spellStart"/>
            <w:r w:rsidRPr="00DD2BF8">
              <w:rPr>
                <w:sz w:val="24"/>
                <w:szCs w:val="24"/>
              </w:rPr>
              <w:t>учебного</w:t>
            </w:r>
            <w:proofErr w:type="spellEnd"/>
            <w:r w:rsidRPr="00DD2BF8">
              <w:rPr>
                <w:sz w:val="24"/>
                <w:szCs w:val="24"/>
              </w:rPr>
              <w:t xml:space="preserve"> </w:t>
            </w:r>
            <w:proofErr w:type="spellStart"/>
            <w:r w:rsidRPr="00DD2BF8">
              <w:rPr>
                <w:sz w:val="24"/>
                <w:szCs w:val="24"/>
              </w:rPr>
              <w:t>времени</w:t>
            </w:r>
            <w:proofErr w:type="spellEnd"/>
          </w:p>
        </w:tc>
      </w:tr>
      <w:tr w:rsidR="00DD2BF8" w:rsidRPr="00DD2BF8" w:rsidTr="00DD2BF8">
        <w:trPr>
          <w:trHeight w:val="368"/>
        </w:trPr>
        <w:tc>
          <w:tcPr>
            <w:tcW w:w="415" w:type="dxa"/>
          </w:tcPr>
          <w:p w:rsidR="00DD2BF8" w:rsidRPr="00DD2BF8" w:rsidRDefault="00DD2BF8" w:rsidP="007B5A41">
            <w:pPr>
              <w:pStyle w:val="TableParagraph"/>
              <w:spacing w:before="174"/>
              <w:ind w:left="42" w:right="14" w:firstLine="48"/>
              <w:rPr>
                <w:sz w:val="24"/>
                <w:szCs w:val="24"/>
                <w:lang w:val="ru-RU"/>
              </w:rPr>
            </w:pPr>
            <w:r w:rsidRPr="00DD2BF8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7247" w:type="dxa"/>
          </w:tcPr>
          <w:p w:rsidR="00DD2BF8" w:rsidRPr="00DD2BF8" w:rsidRDefault="00DD2BF8" w:rsidP="007B5A41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DD2BF8">
              <w:rPr>
                <w:b/>
                <w:sz w:val="24"/>
                <w:szCs w:val="24"/>
                <w:lang w:val="ru-RU"/>
              </w:rPr>
              <w:t>Введение</w:t>
            </w:r>
          </w:p>
        </w:tc>
        <w:tc>
          <w:tcPr>
            <w:tcW w:w="1985" w:type="dxa"/>
          </w:tcPr>
          <w:p w:rsidR="00DD2BF8" w:rsidRPr="00DD2BF8" w:rsidRDefault="00DD2BF8" w:rsidP="00DD2BF8">
            <w:pPr>
              <w:pStyle w:val="TableParagraph"/>
              <w:spacing w:before="174"/>
              <w:ind w:left="542" w:right="217" w:hanging="33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305246" w:rsidRPr="00DD2BF8" w:rsidTr="00DD2BF8">
        <w:trPr>
          <w:trHeight w:val="368"/>
        </w:trPr>
        <w:tc>
          <w:tcPr>
            <w:tcW w:w="415" w:type="dxa"/>
          </w:tcPr>
          <w:p w:rsidR="00305246" w:rsidRPr="00305246" w:rsidRDefault="00305246" w:rsidP="007B5A41">
            <w:pPr>
              <w:pStyle w:val="TableParagraph"/>
              <w:spacing w:before="174"/>
              <w:ind w:left="42" w:right="14" w:firstLine="4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7247" w:type="dxa"/>
          </w:tcPr>
          <w:p w:rsidR="00305246" w:rsidRPr="00305246" w:rsidRDefault="00305246" w:rsidP="00305246">
            <w:pPr>
              <w:pStyle w:val="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3052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 7. Наследие Ленинграда (1945-1991 гг.)</w:t>
            </w:r>
          </w:p>
        </w:tc>
        <w:tc>
          <w:tcPr>
            <w:tcW w:w="1985" w:type="dxa"/>
          </w:tcPr>
          <w:p w:rsidR="00305246" w:rsidRPr="00305246" w:rsidRDefault="00305246" w:rsidP="00DD2BF8">
            <w:pPr>
              <w:pStyle w:val="TableParagraph"/>
              <w:spacing w:before="174"/>
              <w:ind w:left="542" w:right="217" w:hanging="33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</w:tr>
      <w:tr w:rsidR="00305246" w:rsidRPr="00DD2BF8" w:rsidTr="00DD2BF8">
        <w:trPr>
          <w:trHeight w:val="368"/>
        </w:trPr>
        <w:tc>
          <w:tcPr>
            <w:tcW w:w="415" w:type="dxa"/>
          </w:tcPr>
          <w:p w:rsidR="00305246" w:rsidRPr="00305246" w:rsidRDefault="00305246" w:rsidP="007B5A41">
            <w:pPr>
              <w:pStyle w:val="TableParagraph"/>
              <w:spacing w:before="174"/>
              <w:ind w:left="42" w:right="14" w:firstLine="4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7247" w:type="dxa"/>
          </w:tcPr>
          <w:p w:rsidR="00305246" w:rsidRPr="00305246" w:rsidRDefault="00305246" w:rsidP="00305246">
            <w:pPr>
              <w:pStyle w:val="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3052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Тема 8. </w:t>
            </w:r>
            <w:proofErr w:type="spellStart"/>
            <w:r w:rsidRPr="003052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Современный</w:t>
            </w:r>
            <w:proofErr w:type="spellEnd"/>
            <w:r w:rsidRPr="003052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052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Санкт-Петербург</w:t>
            </w:r>
            <w:proofErr w:type="spellEnd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.</w:t>
            </w:r>
          </w:p>
        </w:tc>
        <w:tc>
          <w:tcPr>
            <w:tcW w:w="1985" w:type="dxa"/>
          </w:tcPr>
          <w:p w:rsidR="00305246" w:rsidRPr="00305246" w:rsidRDefault="00305246" w:rsidP="00DD2BF8">
            <w:pPr>
              <w:pStyle w:val="TableParagraph"/>
              <w:spacing w:before="174"/>
              <w:ind w:left="542" w:right="217" w:hanging="33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</w:tr>
      <w:tr w:rsidR="00EB6617" w:rsidRPr="00DD2BF8" w:rsidTr="007B5A41">
        <w:trPr>
          <w:trHeight w:val="275"/>
        </w:trPr>
        <w:tc>
          <w:tcPr>
            <w:tcW w:w="415" w:type="dxa"/>
          </w:tcPr>
          <w:p w:rsidR="00EB6617" w:rsidRPr="00DD2BF8" w:rsidRDefault="00305246" w:rsidP="007B5A41">
            <w:pPr>
              <w:pStyle w:val="TableParagraph"/>
              <w:spacing w:line="255" w:lineRule="exact"/>
              <w:ind w:right="10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EB6617" w:rsidRPr="00DD2BF8">
              <w:rPr>
                <w:sz w:val="24"/>
                <w:szCs w:val="24"/>
              </w:rPr>
              <w:t>.</w:t>
            </w:r>
          </w:p>
        </w:tc>
        <w:tc>
          <w:tcPr>
            <w:tcW w:w="7247" w:type="dxa"/>
          </w:tcPr>
          <w:p w:rsidR="00EB6617" w:rsidRPr="00DD2BF8" w:rsidRDefault="00EB6617" w:rsidP="007B5A41">
            <w:pPr>
              <w:pStyle w:val="TableParagraph"/>
              <w:spacing w:line="255" w:lineRule="exact"/>
              <w:ind w:left="38"/>
              <w:rPr>
                <w:b/>
                <w:sz w:val="24"/>
                <w:szCs w:val="24"/>
              </w:rPr>
            </w:pPr>
            <w:proofErr w:type="spellStart"/>
            <w:r w:rsidRPr="00DD2BF8">
              <w:rPr>
                <w:b/>
                <w:sz w:val="24"/>
                <w:szCs w:val="24"/>
              </w:rPr>
              <w:t>Итоговое</w:t>
            </w:r>
            <w:proofErr w:type="spellEnd"/>
            <w:r w:rsidRPr="00DD2BF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D2BF8">
              <w:rPr>
                <w:b/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1985" w:type="dxa"/>
          </w:tcPr>
          <w:p w:rsidR="00EB6617" w:rsidRPr="00DD2BF8" w:rsidRDefault="00EB6617" w:rsidP="007B5A41">
            <w:pPr>
              <w:pStyle w:val="TableParagraph"/>
              <w:spacing w:line="255" w:lineRule="exact"/>
              <w:ind w:left="12"/>
              <w:jc w:val="center"/>
              <w:rPr>
                <w:sz w:val="24"/>
                <w:szCs w:val="24"/>
              </w:rPr>
            </w:pPr>
            <w:r w:rsidRPr="00DD2BF8">
              <w:rPr>
                <w:sz w:val="24"/>
                <w:szCs w:val="24"/>
              </w:rPr>
              <w:t>1</w:t>
            </w:r>
          </w:p>
        </w:tc>
      </w:tr>
      <w:tr w:rsidR="00EB6617" w:rsidRPr="00DD2BF8" w:rsidTr="007B5A41">
        <w:trPr>
          <w:trHeight w:val="275"/>
        </w:trPr>
        <w:tc>
          <w:tcPr>
            <w:tcW w:w="415" w:type="dxa"/>
            <w:tcBorders>
              <w:right w:val="single" w:sz="4" w:space="0" w:color="000000"/>
            </w:tcBorders>
          </w:tcPr>
          <w:p w:rsidR="00EB6617" w:rsidRPr="00DD2BF8" w:rsidRDefault="00EB6617" w:rsidP="007B5A4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617" w:rsidRPr="00DD2BF8" w:rsidRDefault="00EB6617" w:rsidP="007B5A41">
            <w:pPr>
              <w:pStyle w:val="TableParagraph"/>
              <w:spacing w:line="255" w:lineRule="exact"/>
              <w:ind w:right="26"/>
              <w:jc w:val="right"/>
              <w:rPr>
                <w:b/>
                <w:sz w:val="24"/>
                <w:szCs w:val="24"/>
              </w:rPr>
            </w:pPr>
            <w:proofErr w:type="spellStart"/>
            <w:r w:rsidRPr="00DD2BF8">
              <w:rPr>
                <w:b/>
                <w:sz w:val="24"/>
                <w:szCs w:val="24"/>
              </w:rPr>
              <w:t>Итого</w:t>
            </w:r>
            <w:proofErr w:type="spellEnd"/>
            <w:r w:rsidRPr="00DD2BF8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617" w:rsidRPr="00DD2BF8" w:rsidRDefault="00EB6617" w:rsidP="007B5A41">
            <w:pPr>
              <w:pStyle w:val="TableParagraph"/>
              <w:spacing w:line="255" w:lineRule="exact"/>
              <w:ind w:left="853" w:right="841"/>
              <w:jc w:val="center"/>
              <w:rPr>
                <w:sz w:val="24"/>
                <w:szCs w:val="24"/>
              </w:rPr>
            </w:pPr>
            <w:r w:rsidRPr="00DD2BF8">
              <w:rPr>
                <w:sz w:val="24"/>
                <w:szCs w:val="24"/>
              </w:rPr>
              <w:t>34</w:t>
            </w:r>
          </w:p>
        </w:tc>
      </w:tr>
    </w:tbl>
    <w:p w:rsidR="00A13CDE" w:rsidRPr="00DD2BF8" w:rsidRDefault="00A13CDE" w:rsidP="00EB6617">
      <w:pPr>
        <w:pStyle w:val="a6"/>
        <w:spacing w:before="66"/>
        <w:ind w:left="1010"/>
        <w:sectPr w:rsidR="00A13CDE" w:rsidRPr="00DD2BF8">
          <w:pgSz w:w="11910" w:h="16840"/>
          <w:pgMar w:top="1040" w:right="440" w:bottom="280" w:left="1400" w:header="720" w:footer="720" w:gutter="0"/>
          <w:cols w:space="720"/>
        </w:sectPr>
      </w:pPr>
    </w:p>
    <w:p w:rsidR="00CB10EA" w:rsidRPr="00DD2BF8" w:rsidRDefault="00CB10EA" w:rsidP="00402740">
      <w:pPr>
        <w:jc w:val="both"/>
        <w:rPr>
          <w:rFonts w:ascii="Times New Roman" w:hAnsi="Times New Roman" w:cs="Times New Roman"/>
          <w:sz w:val="24"/>
          <w:szCs w:val="24"/>
        </w:rPr>
        <w:sectPr w:rsidR="00CB10EA" w:rsidRPr="00DD2BF8">
          <w:pgSz w:w="11910" w:h="16840"/>
          <w:pgMar w:top="1040" w:right="440" w:bottom="280" w:left="1400" w:header="720" w:footer="720" w:gutter="0"/>
          <w:cols w:space="720"/>
        </w:sectPr>
      </w:pPr>
    </w:p>
    <w:p w:rsidR="002B5158" w:rsidRPr="00DD2BF8" w:rsidRDefault="002B5158">
      <w:pPr>
        <w:rPr>
          <w:rFonts w:ascii="Times New Roman" w:hAnsi="Times New Roman" w:cs="Times New Roman"/>
          <w:sz w:val="28"/>
          <w:szCs w:val="28"/>
        </w:rPr>
      </w:pPr>
    </w:p>
    <w:sectPr w:rsidR="002B5158" w:rsidRPr="00DD2BF8" w:rsidSect="00096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E2161"/>
    <w:multiLevelType w:val="hybridMultilevel"/>
    <w:tmpl w:val="728E2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A11F8"/>
    <w:multiLevelType w:val="hybridMultilevel"/>
    <w:tmpl w:val="07720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810EB"/>
    <w:multiLevelType w:val="hybridMultilevel"/>
    <w:tmpl w:val="6CC64800"/>
    <w:lvl w:ilvl="0" w:tplc="BC943190">
      <w:start w:val="8"/>
      <w:numFmt w:val="decimal"/>
      <w:lvlText w:val="%1"/>
      <w:lvlJc w:val="left"/>
      <w:pPr>
        <w:ind w:left="1310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u w:val="single" w:color="000000"/>
        <w:lang w:val="ru-RU" w:eastAsia="en-US" w:bidi="ar-SA"/>
      </w:rPr>
    </w:lvl>
    <w:lvl w:ilvl="1" w:tplc="EC7AA9BC">
      <w:numFmt w:val="bullet"/>
      <w:lvlText w:val=""/>
      <w:lvlJc w:val="left"/>
      <w:pPr>
        <w:ind w:left="17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B8AD8C0">
      <w:numFmt w:val="bullet"/>
      <w:lvlText w:val="•"/>
      <w:lvlJc w:val="left"/>
      <w:pPr>
        <w:ind w:left="2665" w:hanging="348"/>
      </w:pPr>
      <w:rPr>
        <w:rFonts w:hint="default"/>
        <w:lang w:val="ru-RU" w:eastAsia="en-US" w:bidi="ar-SA"/>
      </w:rPr>
    </w:lvl>
    <w:lvl w:ilvl="3" w:tplc="C4580920">
      <w:numFmt w:val="bullet"/>
      <w:lvlText w:val="•"/>
      <w:lvlJc w:val="left"/>
      <w:pPr>
        <w:ind w:left="3590" w:hanging="348"/>
      </w:pPr>
      <w:rPr>
        <w:rFonts w:hint="default"/>
        <w:lang w:val="ru-RU" w:eastAsia="en-US" w:bidi="ar-SA"/>
      </w:rPr>
    </w:lvl>
    <w:lvl w:ilvl="4" w:tplc="54EE9F9E">
      <w:numFmt w:val="bullet"/>
      <w:lvlText w:val="•"/>
      <w:lvlJc w:val="left"/>
      <w:pPr>
        <w:ind w:left="4515" w:hanging="348"/>
      </w:pPr>
      <w:rPr>
        <w:rFonts w:hint="default"/>
        <w:lang w:val="ru-RU" w:eastAsia="en-US" w:bidi="ar-SA"/>
      </w:rPr>
    </w:lvl>
    <w:lvl w:ilvl="5" w:tplc="1D66260A">
      <w:numFmt w:val="bullet"/>
      <w:lvlText w:val="•"/>
      <w:lvlJc w:val="left"/>
      <w:pPr>
        <w:ind w:left="5440" w:hanging="348"/>
      </w:pPr>
      <w:rPr>
        <w:rFonts w:hint="default"/>
        <w:lang w:val="ru-RU" w:eastAsia="en-US" w:bidi="ar-SA"/>
      </w:rPr>
    </w:lvl>
    <w:lvl w:ilvl="6" w:tplc="C83AE69E">
      <w:numFmt w:val="bullet"/>
      <w:lvlText w:val="•"/>
      <w:lvlJc w:val="left"/>
      <w:pPr>
        <w:ind w:left="6365" w:hanging="348"/>
      </w:pPr>
      <w:rPr>
        <w:rFonts w:hint="default"/>
        <w:lang w:val="ru-RU" w:eastAsia="en-US" w:bidi="ar-SA"/>
      </w:rPr>
    </w:lvl>
    <w:lvl w:ilvl="7" w:tplc="E23E21B8">
      <w:numFmt w:val="bullet"/>
      <w:lvlText w:val="•"/>
      <w:lvlJc w:val="left"/>
      <w:pPr>
        <w:ind w:left="7290" w:hanging="348"/>
      </w:pPr>
      <w:rPr>
        <w:rFonts w:hint="default"/>
        <w:lang w:val="ru-RU" w:eastAsia="en-US" w:bidi="ar-SA"/>
      </w:rPr>
    </w:lvl>
    <w:lvl w:ilvl="8" w:tplc="1B223360">
      <w:numFmt w:val="bullet"/>
      <w:lvlText w:val="•"/>
      <w:lvlJc w:val="left"/>
      <w:pPr>
        <w:ind w:left="8216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4DFB4DFA"/>
    <w:multiLevelType w:val="hybridMultilevel"/>
    <w:tmpl w:val="692C22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AB4343"/>
    <w:multiLevelType w:val="hybridMultilevel"/>
    <w:tmpl w:val="382E93B6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" w15:restartNumberingAfterBreak="0">
    <w:nsid w:val="672A0C17"/>
    <w:multiLevelType w:val="hybridMultilevel"/>
    <w:tmpl w:val="FFA4D276"/>
    <w:lvl w:ilvl="0" w:tplc="0419000B">
      <w:start w:val="1"/>
      <w:numFmt w:val="bullet"/>
      <w:lvlText w:val=""/>
      <w:lvlJc w:val="left"/>
      <w:pPr>
        <w:ind w:left="141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5482F62"/>
    <w:multiLevelType w:val="hybridMultilevel"/>
    <w:tmpl w:val="136EC40E"/>
    <w:lvl w:ilvl="0" w:tplc="C9A66828">
      <w:numFmt w:val="bullet"/>
      <w:lvlText w:val="–"/>
      <w:lvlJc w:val="left"/>
      <w:pPr>
        <w:ind w:left="238" w:hanging="238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ru-RU" w:eastAsia="en-US" w:bidi="ar-SA"/>
      </w:rPr>
    </w:lvl>
    <w:lvl w:ilvl="1" w:tplc="66D8E930">
      <w:numFmt w:val="bullet"/>
      <w:lvlText w:val=""/>
      <w:lvlJc w:val="left"/>
      <w:pPr>
        <w:ind w:left="662" w:hanging="69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24C8342">
      <w:numFmt w:val="bullet"/>
      <w:lvlText w:val="•"/>
      <w:lvlJc w:val="left"/>
      <w:pPr>
        <w:ind w:left="1705" w:hanging="699"/>
      </w:pPr>
      <w:rPr>
        <w:rFonts w:hint="default"/>
        <w:lang w:val="ru-RU" w:eastAsia="en-US" w:bidi="ar-SA"/>
      </w:rPr>
    </w:lvl>
    <w:lvl w:ilvl="3" w:tplc="169487DA">
      <w:numFmt w:val="bullet"/>
      <w:lvlText w:val="•"/>
      <w:lvlJc w:val="left"/>
      <w:pPr>
        <w:ind w:left="2750" w:hanging="699"/>
      </w:pPr>
      <w:rPr>
        <w:rFonts w:hint="default"/>
        <w:lang w:val="ru-RU" w:eastAsia="en-US" w:bidi="ar-SA"/>
      </w:rPr>
    </w:lvl>
    <w:lvl w:ilvl="4" w:tplc="5F8878F8">
      <w:numFmt w:val="bullet"/>
      <w:lvlText w:val="•"/>
      <w:lvlJc w:val="left"/>
      <w:pPr>
        <w:ind w:left="3795" w:hanging="699"/>
      </w:pPr>
      <w:rPr>
        <w:rFonts w:hint="default"/>
        <w:lang w:val="ru-RU" w:eastAsia="en-US" w:bidi="ar-SA"/>
      </w:rPr>
    </w:lvl>
    <w:lvl w:ilvl="5" w:tplc="2C840798">
      <w:numFmt w:val="bullet"/>
      <w:lvlText w:val="•"/>
      <w:lvlJc w:val="left"/>
      <w:pPr>
        <w:ind w:left="4840" w:hanging="699"/>
      </w:pPr>
      <w:rPr>
        <w:rFonts w:hint="default"/>
        <w:lang w:val="ru-RU" w:eastAsia="en-US" w:bidi="ar-SA"/>
      </w:rPr>
    </w:lvl>
    <w:lvl w:ilvl="6" w:tplc="BD747C22">
      <w:numFmt w:val="bullet"/>
      <w:lvlText w:val="•"/>
      <w:lvlJc w:val="left"/>
      <w:pPr>
        <w:ind w:left="5885" w:hanging="699"/>
      </w:pPr>
      <w:rPr>
        <w:rFonts w:hint="default"/>
        <w:lang w:val="ru-RU" w:eastAsia="en-US" w:bidi="ar-SA"/>
      </w:rPr>
    </w:lvl>
    <w:lvl w:ilvl="7" w:tplc="A0F2D194">
      <w:numFmt w:val="bullet"/>
      <w:lvlText w:val="•"/>
      <w:lvlJc w:val="left"/>
      <w:pPr>
        <w:ind w:left="6930" w:hanging="699"/>
      </w:pPr>
      <w:rPr>
        <w:rFonts w:hint="default"/>
        <w:lang w:val="ru-RU" w:eastAsia="en-US" w:bidi="ar-SA"/>
      </w:rPr>
    </w:lvl>
    <w:lvl w:ilvl="8" w:tplc="CA3C10F2">
      <w:numFmt w:val="bullet"/>
      <w:lvlText w:val="•"/>
      <w:lvlJc w:val="left"/>
      <w:pPr>
        <w:ind w:left="7976" w:hanging="699"/>
      </w:pPr>
      <w:rPr>
        <w:rFonts w:hint="default"/>
        <w:lang w:val="ru-RU" w:eastAsia="en-US" w:bidi="ar-SA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32D9C"/>
    <w:rsid w:val="0009614E"/>
    <w:rsid w:val="00193AEE"/>
    <w:rsid w:val="002B5158"/>
    <w:rsid w:val="00305246"/>
    <w:rsid w:val="00402740"/>
    <w:rsid w:val="00432D9C"/>
    <w:rsid w:val="004A2575"/>
    <w:rsid w:val="00535B8C"/>
    <w:rsid w:val="005B0DA8"/>
    <w:rsid w:val="005C039B"/>
    <w:rsid w:val="006430D1"/>
    <w:rsid w:val="00661E69"/>
    <w:rsid w:val="007232F4"/>
    <w:rsid w:val="00861FF7"/>
    <w:rsid w:val="00963E1B"/>
    <w:rsid w:val="00A13CDE"/>
    <w:rsid w:val="00A92D85"/>
    <w:rsid w:val="00BE55E7"/>
    <w:rsid w:val="00C1161F"/>
    <w:rsid w:val="00CB10EA"/>
    <w:rsid w:val="00DB428C"/>
    <w:rsid w:val="00DD2BF8"/>
    <w:rsid w:val="00E514B1"/>
    <w:rsid w:val="00EB6617"/>
    <w:rsid w:val="00F907E3"/>
    <w:rsid w:val="00FC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40B972-FFA4-448F-9739-6A2E673E4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614E"/>
  </w:style>
  <w:style w:type="paragraph" w:styleId="1">
    <w:name w:val="heading 1"/>
    <w:next w:val="a"/>
    <w:link w:val="10"/>
    <w:uiPriority w:val="9"/>
    <w:unhideWhenUsed/>
    <w:qFormat/>
    <w:rsid w:val="00432D9C"/>
    <w:pPr>
      <w:keepNext/>
      <w:keepLines/>
      <w:spacing w:after="0" w:line="259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32D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2D9C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20">
    <w:name w:val="Заголовок 2 Знак"/>
    <w:basedOn w:val="a0"/>
    <w:link w:val="2"/>
    <w:uiPriority w:val="9"/>
    <w:rsid w:val="00432D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1"/>
    <w:qFormat/>
    <w:rsid w:val="00432D9C"/>
    <w:pPr>
      <w:spacing w:after="1" w:line="248" w:lineRule="auto"/>
      <w:ind w:left="720" w:firstLine="699"/>
      <w:contextualSpacing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a4">
    <w:name w:val="Normal (Web)"/>
    <w:basedOn w:val="a"/>
    <w:uiPriority w:val="99"/>
    <w:semiHidden/>
    <w:unhideWhenUsed/>
    <w:rsid w:val="00432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432D9C"/>
    <w:rPr>
      <w:b/>
      <w:bCs/>
    </w:rPr>
  </w:style>
  <w:style w:type="paragraph" w:styleId="a6">
    <w:name w:val="Body Text"/>
    <w:basedOn w:val="a"/>
    <w:link w:val="a7"/>
    <w:uiPriority w:val="1"/>
    <w:qFormat/>
    <w:rsid w:val="00432D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432D9C"/>
    <w:rPr>
      <w:rFonts w:ascii="Times New Roman" w:eastAsia="Times New Roman" w:hAnsi="Times New Roman" w:cs="Times New Roman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EB6617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B66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4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72D0B-E3FC-414F-8397-58A3D8BAE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6634</Words>
  <Characters>37814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Asus new 1</cp:lastModifiedBy>
  <cp:revision>16</cp:revision>
  <dcterms:created xsi:type="dcterms:W3CDTF">2022-11-29T19:49:00Z</dcterms:created>
  <dcterms:modified xsi:type="dcterms:W3CDTF">2025-02-02T11:21:00Z</dcterms:modified>
</cp:coreProperties>
</file>