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3C" w:rsidRDefault="00C15399">
      <w:pPr>
        <w:spacing w:after="0"/>
        <w:ind w:left="120"/>
        <w:jc w:val="center"/>
      </w:pPr>
      <w:bookmarkStart w:id="0" w:name="block-47334699"/>
      <w:r w:rsidRPr="00C15399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812"/>
            <wp:effectExtent l="0" t="0" r="0" b="0"/>
            <wp:docPr id="1" name="Рисунок 1" descr="C:\Users\Asus new 1\Desktop\сайт ооп\ооо\РП Русский яз. 5-9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ооо\РП Русский яз. 5-9 кл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73C" w:rsidRDefault="0027773C">
      <w:pPr>
        <w:spacing w:after="0"/>
        <w:ind w:left="120"/>
        <w:jc w:val="center"/>
      </w:pPr>
    </w:p>
    <w:p w:rsidR="0027773C" w:rsidRDefault="0027773C">
      <w:pPr>
        <w:spacing w:after="0"/>
        <w:ind w:left="120"/>
        <w:jc w:val="center"/>
      </w:pPr>
    </w:p>
    <w:p w:rsidR="0027773C" w:rsidRDefault="0027773C">
      <w:pPr>
        <w:spacing w:after="0"/>
        <w:ind w:left="120"/>
        <w:jc w:val="center"/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bookmarkStart w:id="1" w:name="block-47334704"/>
      <w:bookmarkEnd w:id="0"/>
      <w:r w:rsidRPr="00C153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C15399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</w:t>
      </w:r>
      <w:r w:rsidRPr="00C15399">
        <w:rPr>
          <w:rFonts w:ascii="Times New Roman" w:hAnsi="Times New Roman"/>
          <w:color w:val="000000"/>
          <w:sz w:val="28"/>
          <w:lang w:val="ru-RU"/>
        </w:rPr>
        <w:t>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</w:t>
      </w:r>
      <w:r w:rsidRPr="00C15399">
        <w:rPr>
          <w:rFonts w:ascii="Times New Roman" w:hAnsi="Times New Roman"/>
          <w:color w:val="000000"/>
          <w:sz w:val="28"/>
          <w:lang w:val="ru-RU"/>
        </w:rPr>
        <w:t>льтурной и духовной консолидации.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</w:t>
      </w:r>
      <w:r w:rsidRPr="00C15399">
        <w:rPr>
          <w:rFonts w:ascii="Times New Roman" w:hAnsi="Times New Roman"/>
          <w:color w:val="000000"/>
          <w:sz w:val="28"/>
          <w:lang w:val="ru-RU"/>
        </w:rPr>
        <w:t>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</w:t>
      </w:r>
      <w:r w:rsidRPr="00C15399">
        <w:rPr>
          <w:rFonts w:ascii="Times New Roman" w:hAnsi="Times New Roman"/>
          <w:color w:val="000000"/>
          <w:sz w:val="28"/>
          <w:lang w:val="ru-RU"/>
        </w:rPr>
        <w:t>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заимодействие людей, </w:t>
      </w: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</w:t>
      </w:r>
      <w:r w:rsidRPr="00C15399">
        <w:rPr>
          <w:rFonts w:ascii="Times New Roman" w:hAnsi="Times New Roman"/>
          <w:color w:val="000000"/>
          <w:sz w:val="28"/>
          <w:lang w:val="ru-RU"/>
        </w:rPr>
        <w:t>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жности, участвовать в социальной жизни. 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</w:t>
      </w:r>
      <w:r w:rsidRPr="00C15399">
        <w:rPr>
          <w:rFonts w:ascii="Times New Roman" w:hAnsi="Times New Roman"/>
          <w:color w:val="000000"/>
          <w:sz w:val="28"/>
          <w:lang w:val="ru-RU"/>
        </w:rPr>
        <w:t>ирования социальных взаимоотношений, инструментом преобразования мира;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</w:t>
      </w:r>
      <w:r w:rsidRPr="00C15399">
        <w:rPr>
          <w:rFonts w:ascii="Times New Roman" w:hAnsi="Times New Roman"/>
          <w:color w:val="000000"/>
          <w:sz w:val="28"/>
          <w:lang w:val="ru-RU"/>
        </w:rPr>
        <w:t>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евому самосовершенствованию; 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языком как средством </w:t>
      </w: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</w:t>
      </w:r>
      <w:r w:rsidRPr="00C15399">
        <w:rPr>
          <w:rFonts w:ascii="Times New Roman" w:hAnsi="Times New Roman"/>
          <w:color w:val="000000"/>
          <w:sz w:val="28"/>
          <w:lang w:val="ru-RU"/>
        </w:rPr>
        <w:t>ификации, установления определённых закономерностей и правил, конкретизации в процессе изучения русского языка;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</w:t>
      </w:r>
      <w:r w:rsidRPr="00C15399">
        <w:rPr>
          <w:rFonts w:ascii="Times New Roman" w:hAnsi="Times New Roman"/>
          <w:color w:val="000000"/>
          <w:sz w:val="28"/>
          <w:lang w:val="ru-RU"/>
        </w:rPr>
        <w:t>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</w:t>
      </w:r>
      <w:r w:rsidRPr="00C15399">
        <w:rPr>
          <w:rFonts w:ascii="Times New Roman" w:hAnsi="Times New Roman"/>
          <w:color w:val="000000"/>
          <w:sz w:val="28"/>
          <w:lang w:val="ru-RU"/>
        </w:rPr>
        <w:t>ммуникативного намерения автора; логической структуры, роли языковых средств.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</w:t>
      </w:r>
      <w:r w:rsidRPr="00C15399">
        <w:rPr>
          <w:rFonts w:ascii="Times New Roman" w:hAnsi="Times New Roman"/>
          <w:color w:val="000000"/>
          <w:sz w:val="28"/>
          <w:lang w:val="ru-RU"/>
        </w:rPr>
        <w:t>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</w:t>
      </w:r>
      <w:r w:rsidRPr="00C15399">
        <w:rPr>
          <w:rFonts w:ascii="Times New Roman" w:hAnsi="Times New Roman"/>
          <w:color w:val="000000"/>
          <w:sz w:val="28"/>
          <w:lang w:val="ru-RU"/>
        </w:rPr>
        <w:t>са (3 часа в неделю), в 9 классе – 102 часа (3 часа в неделю).</w:t>
      </w:r>
    </w:p>
    <w:p w:rsidR="0027773C" w:rsidRPr="00C15399" w:rsidRDefault="0027773C">
      <w:pPr>
        <w:rPr>
          <w:lang w:val="ru-RU"/>
        </w:rPr>
        <w:sectPr w:rsidR="0027773C" w:rsidRPr="00C15399">
          <w:pgSz w:w="11906" w:h="16383"/>
          <w:pgMar w:top="1134" w:right="850" w:bottom="1134" w:left="1701" w:header="720" w:footer="720" w:gutter="0"/>
          <w:cols w:space="720"/>
        </w:sectPr>
      </w:pP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  <w:bookmarkStart w:id="2" w:name="block-47334705"/>
      <w:bookmarkEnd w:id="1"/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Язык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речь.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15399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Создание устных монологических высказываний на основе жизненных наблюдений, чтения научно-учебной, </w:t>
      </w:r>
      <w:r w:rsidRPr="00C15399">
        <w:rPr>
          <w:rFonts w:ascii="Times New Roman" w:hAnsi="Times New Roman"/>
          <w:color w:val="000000"/>
          <w:sz w:val="28"/>
          <w:lang w:val="ru-RU"/>
        </w:rPr>
        <w:t>художественной и научно-популярной литературы.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Речевые </w:t>
      </w:r>
      <w:r w:rsidRPr="00C15399">
        <w:rPr>
          <w:rFonts w:ascii="Times New Roman" w:hAnsi="Times New Roman"/>
          <w:color w:val="000000"/>
          <w:sz w:val="28"/>
          <w:lang w:val="ru-RU"/>
        </w:rPr>
        <w:t>формулы приветствия, прощания, просьбы, благодарности.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Виды чтения: изучающее</w:t>
      </w:r>
      <w:r w:rsidRPr="00C15399">
        <w:rPr>
          <w:rFonts w:ascii="Times New Roman" w:hAnsi="Times New Roman"/>
          <w:color w:val="000000"/>
          <w:sz w:val="28"/>
          <w:lang w:val="ru-RU"/>
        </w:rPr>
        <w:t>, ознакомительное, просмотровое, поисковое.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Композиционная структу</w:t>
      </w:r>
      <w:r w:rsidRPr="00C15399">
        <w:rPr>
          <w:rFonts w:ascii="Times New Roman" w:hAnsi="Times New Roman"/>
          <w:color w:val="000000"/>
          <w:sz w:val="28"/>
          <w:lang w:val="ru-RU"/>
        </w:rPr>
        <w:t>ра текста. Абзац как средство членения текста на композиционно-смысловые части.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</w:t>
      </w:r>
      <w:r w:rsidRPr="00C15399">
        <w:rPr>
          <w:rFonts w:ascii="Times New Roman" w:hAnsi="Times New Roman"/>
          <w:color w:val="000000"/>
          <w:sz w:val="28"/>
          <w:lang w:val="ru-RU"/>
        </w:rPr>
        <w:t>ого или прослушанного текста. Изложение содержания текста с изменением лица рассказчика.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 функциональных разновидностях языка (о </w:t>
      </w:r>
      <w:r w:rsidRPr="00C15399">
        <w:rPr>
          <w:rFonts w:ascii="Times New Roman" w:hAnsi="Times New Roman"/>
          <w:color w:val="000000"/>
          <w:sz w:val="28"/>
          <w:lang w:val="ru-RU"/>
        </w:rPr>
        <w:t>разговорной речи, функциональных стилях, языке художественной литературы).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Система сог</w:t>
      </w:r>
      <w:r w:rsidRPr="00C15399">
        <w:rPr>
          <w:rFonts w:ascii="Times New Roman" w:hAnsi="Times New Roman"/>
          <w:color w:val="000000"/>
          <w:sz w:val="28"/>
          <w:lang w:val="ru-RU"/>
        </w:rPr>
        <w:t>ласных звуков.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Основные выразительные сре</w:t>
      </w:r>
      <w:r w:rsidRPr="00C15399">
        <w:rPr>
          <w:rFonts w:ascii="Times New Roman" w:hAnsi="Times New Roman"/>
          <w:color w:val="000000"/>
          <w:sz w:val="28"/>
          <w:lang w:val="ru-RU"/>
        </w:rPr>
        <w:t>дства фонетики.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15399">
        <w:rPr>
          <w:rFonts w:ascii="Times New Roman" w:hAnsi="Times New Roman"/>
          <w:color w:val="000000"/>
          <w:sz w:val="28"/>
          <w:lang w:val="ru-RU"/>
        </w:rPr>
        <w:t>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</w:t>
      </w:r>
      <w:r w:rsidRPr="00C15399">
        <w:rPr>
          <w:rFonts w:ascii="Times New Roman" w:hAnsi="Times New Roman"/>
          <w:color w:val="000000"/>
          <w:sz w:val="28"/>
          <w:lang w:val="ru-RU"/>
        </w:rPr>
        <w:t>е и многозначные. Прямое и переносное значения слова. Тематические группы слов. Обозначение родовых и видовых понятий.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</w:t>
      </w:r>
      <w:r w:rsidRPr="00C15399">
        <w:rPr>
          <w:rFonts w:ascii="Times New Roman" w:hAnsi="Times New Roman"/>
          <w:color w:val="000000"/>
          <w:sz w:val="28"/>
          <w:lang w:val="ru-RU"/>
        </w:rPr>
        <w:t>мов) и их роль в овладении словарным богатством родного языка.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</w:t>
      </w:r>
      <w:r w:rsidRPr="00C15399">
        <w:rPr>
          <w:rFonts w:ascii="Times New Roman" w:hAnsi="Times New Roman"/>
          <w:color w:val="000000"/>
          <w:sz w:val="28"/>
          <w:lang w:val="ru-RU"/>
        </w:rPr>
        <w:t>вка, суффикс, окончание).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</w:t>
      </w:r>
      <w:r w:rsidRPr="00C15399">
        <w:rPr>
          <w:rFonts w:ascii="Times New Roman" w:hAnsi="Times New Roman"/>
          <w:color w:val="000000"/>
          <w:sz w:val="28"/>
          <w:lang w:val="ru-RU"/>
        </w:rPr>
        <w:t>ми гласными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15399">
        <w:rPr>
          <w:rFonts w:ascii="Times New Roman" w:hAnsi="Times New Roman"/>
          <w:color w:val="000000"/>
          <w:sz w:val="28"/>
          <w:lang w:val="ru-RU"/>
        </w:rPr>
        <w:t>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равописание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15399">
        <w:rPr>
          <w:rFonts w:ascii="Times New Roman" w:hAnsi="Times New Roman"/>
          <w:color w:val="000000"/>
          <w:sz w:val="28"/>
          <w:lang w:val="ru-RU"/>
        </w:rPr>
        <w:t>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разряды слов. Система частей речи в русском языке. Самостоятельные и служебные части речи.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</w:t>
      </w:r>
      <w:r w:rsidRPr="00C15399">
        <w:rPr>
          <w:rFonts w:ascii="Times New Roman" w:hAnsi="Times New Roman"/>
          <w:color w:val="000000"/>
          <w:sz w:val="28"/>
          <w:lang w:val="ru-RU"/>
        </w:rPr>
        <w:t>ль имени существительного 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Имена сущес</w:t>
      </w:r>
      <w:r w:rsidRPr="00C15399">
        <w:rPr>
          <w:rFonts w:ascii="Times New Roman" w:hAnsi="Times New Roman"/>
          <w:color w:val="000000"/>
          <w:sz w:val="28"/>
          <w:lang w:val="ru-RU"/>
        </w:rPr>
        <w:t>твительные общего рода.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Морфологический анализ имён с</w:t>
      </w:r>
      <w:r w:rsidRPr="00C15399">
        <w:rPr>
          <w:rFonts w:ascii="Times New Roman" w:hAnsi="Times New Roman"/>
          <w:color w:val="000000"/>
          <w:sz w:val="28"/>
          <w:lang w:val="ru-RU"/>
        </w:rPr>
        <w:t>уществительных.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</w:t>
      </w:r>
      <w:r w:rsidRPr="00C15399">
        <w:rPr>
          <w:rFonts w:ascii="Times New Roman" w:hAnsi="Times New Roman"/>
          <w:color w:val="000000"/>
          <w:sz w:val="28"/>
          <w:lang w:val="ru-RU"/>
        </w:rPr>
        <w:t>ствительных.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15399">
        <w:rPr>
          <w:rFonts w:ascii="Times New Roman" w:hAnsi="Times New Roman"/>
          <w:color w:val="000000"/>
          <w:sz w:val="28"/>
          <w:lang w:val="ru-RU"/>
        </w:rPr>
        <w:t>;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C15399">
        <w:rPr>
          <w:rFonts w:ascii="Times New Roman" w:hAnsi="Times New Roman"/>
          <w:color w:val="000000"/>
          <w:sz w:val="28"/>
          <w:lang w:val="ru-RU"/>
        </w:rPr>
        <w:t>(-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C15399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5399">
        <w:rPr>
          <w:rFonts w:ascii="Times New Roman" w:hAnsi="Times New Roman"/>
          <w:color w:val="000000"/>
          <w:sz w:val="28"/>
          <w:lang w:val="ru-RU"/>
        </w:rPr>
        <w:t>: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C15399">
        <w:rPr>
          <w:rFonts w:ascii="Times New Roman" w:hAnsi="Times New Roman"/>
          <w:color w:val="000000"/>
          <w:sz w:val="28"/>
          <w:lang w:val="ru-RU"/>
        </w:rPr>
        <w:t>- –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C15399">
        <w:rPr>
          <w:rFonts w:ascii="Times New Roman" w:hAnsi="Times New Roman"/>
          <w:color w:val="000000"/>
          <w:sz w:val="28"/>
          <w:lang w:val="ru-RU"/>
        </w:rPr>
        <w:t>-;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C15399">
        <w:rPr>
          <w:rFonts w:ascii="Times New Roman" w:hAnsi="Times New Roman"/>
          <w:color w:val="000000"/>
          <w:sz w:val="28"/>
          <w:lang w:val="ru-RU"/>
        </w:rPr>
        <w:t>- –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- – </w:t>
      </w:r>
      <w:r w:rsidRPr="00C15399">
        <w:rPr>
          <w:rFonts w:ascii="Times New Roman" w:hAnsi="Times New Roman"/>
          <w:color w:val="000000"/>
          <w:sz w:val="28"/>
          <w:lang w:val="ru-RU"/>
        </w:rPr>
        <w:t>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C15399">
        <w:rPr>
          <w:rFonts w:ascii="Times New Roman" w:hAnsi="Times New Roman"/>
          <w:color w:val="000000"/>
          <w:sz w:val="28"/>
          <w:lang w:val="ru-RU"/>
        </w:rPr>
        <w:t>-;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C15399">
        <w:rPr>
          <w:rFonts w:ascii="Times New Roman" w:hAnsi="Times New Roman"/>
          <w:color w:val="000000"/>
          <w:sz w:val="28"/>
          <w:lang w:val="ru-RU"/>
        </w:rPr>
        <w:t>- –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C15399">
        <w:rPr>
          <w:rFonts w:ascii="Times New Roman" w:hAnsi="Times New Roman"/>
          <w:color w:val="000000"/>
          <w:sz w:val="28"/>
          <w:lang w:val="ru-RU"/>
        </w:rPr>
        <w:t>-,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C15399">
        <w:rPr>
          <w:rFonts w:ascii="Times New Roman" w:hAnsi="Times New Roman"/>
          <w:color w:val="000000"/>
          <w:sz w:val="28"/>
          <w:lang w:val="ru-RU"/>
        </w:rPr>
        <w:t>- –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C15399">
        <w:rPr>
          <w:rFonts w:ascii="Times New Roman" w:hAnsi="Times New Roman"/>
          <w:color w:val="000000"/>
          <w:sz w:val="28"/>
          <w:lang w:val="ru-RU"/>
        </w:rPr>
        <w:t>-;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C15399">
        <w:rPr>
          <w:rFonts w:ascii="Times New Roman" w:hAnsi="Times New Roman"/>
          <w:color w:val="000000"/>
          <w:sz w:val="28"/>
          <w:lang w:val="ru-RU"/>
        </w:rPr>
        <w:t>–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15399">
        <w:rPr>
          <w:rFonts w:ascii="Times New Roman" w:hAnsi="Times New Roman"/>
          <w:color w:val="000000"/>
          <w:sz w:val="28"/>
          <w:lang w:val="ru-RU"/>
        </w:rPr>
        <w:t>–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Имя прилагательное как часть речи. </w:t>
      </w:r>
      <w:r w:rsidRPr="00C15399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Морфологический анал</w:t>
      </w:r>
      <w:r w:rsidRPr="00C15399">
        <w:rPr>
          <w:rFonts w:ascii="Times New Roman" w:hAnsi="Times New Roman"/>
          <w:color w:val="000000"/>
          <w:sz w:val="28"/>
          <w:lang w:val="ru-RU"/>
        </w:rPr>
        <w:t>из имён прилагательных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15399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Глагол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Инфинитив и его грамматич</w:t>
      </w:r>
      <w:r w:rsidRPr="00C15399">
        <w:rPr>
          <w:rFonts w:ascii="Times New Roman" w:hAnsi="Times New Roman"/>
          <w:color w:val="000000"/>
          <w:sz w:val="28"/>
          <w:lang w:val="ru-RU"/>
        </w:rPr>
        <w:t>еские свойства. Основа инфинитива, основа настоящего (будущего простого) времени глагола.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</w:t>
      </w:r>
      <w:r w:rsidRPr="00C15399">
        <w:rPr>
          <w:rFonts w:ascii="Times New Roman" w:hAnsi="Times New Roman"/>
          <w:color w:val="000000"/>
          <w:sz w:val="28"/>
          <w:lang w:val="ru-RU"/>
        </w:rPr>
        <w:t>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C15399">
        <w:rPr>
          <w:rFonts w:ascii="Times New Roman" w:hAnsi="Times New Roman"/>
          <w:color w:val="000000"/>
          <w:sz w:val="28"/>
          <w:lang w:val="ru-RU"/>
        </w:rPr>
        <w:t>- –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C15399">
        <w:rPr>
          <w:rFonts w:ascii="Times New Roman" w:hAnsi="Times New Roman"/>
          <w:color w:val="000000"/>
          <w:sz w:val="28"/>
          <w:lang w:val="ru-RU"/>
        </w:rPr>
        <w:t>-,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C15399">
        <w:rPr>
          <w:rFonts w:ascii="Times New Roman" w:hAnsi="Times New Roman"/>
          <w:color w:val="000000"/>
          <w:sz w:val="28"/>
          <w:lang w:val="ru-RU"/>
        </w:rPr>
        <w:t>- –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C15399">
        <w:rPr>
          <w:rFonts w:ascii="Times New Roman" w:hAnsi="Times New Roman"/>
          <w:color w:val="000000"/>
          <w:sz w:val="28"/>
          <w:lang w:val="ru-RU"/>
        </w:rPr>
        <w:t>-,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C15399">
        <w:rPr>
          <w:rFonts w:ascii="Times New Roman" w:hAnsi="Times New Roman"/>
          <w:color w:val="000000"/>
          <w:sz w:val="28"/>
          <w:lang w:val="ru-RU"/>
        </w:rPr>
        <w:t>- –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C15399">
        <w:rPr>
          <w:rFonts w:ascii="Times New Roman" w:hAnsi="Times New Roman"/>
          <w:color w:val="000000"/>
          <w:sz w:val="28"/>
          <w:lang w:val="ru-RU"/>
        </w:rPr>
        <w:t>-,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C15399">
        <w:rPr>
          <w:rFonts w:ascii="Times New Roman" w:hAnsi="Times New Roman"/>
          <w:color w:val="000000"/>
          <w:sz w:val="28"/>
          <w:lang w:val="ru-RU"/>
        </w:rPr>
        <w:t>- –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C15399">
        <w:rPr>
          <w:rFonts w:ascii="Times New Roman" w:hAnsi="Times New Roman"/>
          <w:color w:val="000000"/>
          <w:sz w:val="28"/>
          <w:lang w:val="ru-RU"/>
        </w:rPr>
        <w:t>-,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C15399">
        <w:rPr>
          <w:rFonts w:ascii="Times New Roman" w:hAnsi="Times New Roman"/>
          <w:color w:val="000000"/>
          <w:sz w:val="28"/>
          <w:lang w:val="ru-RU"/>
        </w:rPr>
        <w:t>- –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C15399">
        <w:rPr>
          <w:rFonts w:ascii="Times New Roman" w:hAnsi="Times New Roman"/>
          <w:color w:val="000000"/>
          <w:sz w:val="28"/>
          <w:lang w:val="ru-RU"/>
        </w:rPr>
        <w:t>-,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C15399">
        <w:rPr>
          <w:rFonts w:ascii="Times New Roman" w:hAnsi="Times New Roman"/>
          <w:color w:val="000000"/>
          <w:sz w:val="28"/>
          <w:lang w:val="ru-RU"/>
        </w:rPr>
        <w:t>- –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C15399">
        <w:rPr>
          <w:rFonts w:ascii="Times New Roman" w:hAnsi="Times New Roman"/>
          <w:color w:val="000000"/>
          <w:sz w:val="28"/>
          <w:lang w:val="ru-RU"/>
        </w:rPr>
        <w:t>-,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C15399">
        <w:rPr>
          <w:rFonts w:ascii="Times New Roman" w:hAnsi="Times New Roman"/>
          <w:color w:val="000000"/>
          <w:sz w:val="28"/>
          <w:lang w:val="ru-RU"/>
        </w:rPr>
        <w:t>- –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C15399">
        <w:rPr>
          <w:rFonts w:ascii="Times New Roman" w:hAnsi="Times New Roman"/>
          <w:color w:val="000000"/>
          <w:sz w:val="28"/>
          <w:lang w:val="ru-RU"/>
        </w:rPr>
        <w:t>-,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C15399">
        <w:rPr>
          <w:rFonts w:ascii="Times New Roman" w:hAnsi="Times New Roman"/>
          <w:color w:val="000000"/>
          <w:sz w:val="28"/>
          <w:lang w:val="ru-RU"/>
        </w:rPr>
        <w:t>- –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C15399">
        <w:rPr>
          <w:rFonts w:ascii="Times New Roman" w:hAnsi="Times New Roman"/>
          <w:color w:val="000000"/>
          <w:sz w:val="28"/>
          <w:lang w:val="ru-RU"/>
        </w:rPr>
        <w:t>-.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15399">
        <w:rPr>
          <w:rFonts w:ascii="Times New Roman" w:hAnsi="Times New Roman"/>
          <w:color w:val="000000"/>
          <w:sz w:val="28"/>
          <w:lang w:val="ru-RU"/>
        </w:rPr>
        <w:t>- –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15399">
        <w:rPr>
          <w:rFonts w:ascii="Times New Roman" w:hAnsi="Times New Roman"/>
          <w:color w:val="000000"/>
          <w:sz w:val="28"/>
          <w:lang w:val="ru-RU"/>
        </w:rPr>
        <w:t>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15399">
        <w:rPr>
          <w:rFonts w:ascii="Times New Roman" w:hAnsi="Times New Roman"/>
          <w:color w:val="000000"/>
          <w:sz w:val="28"/>
          <w:lang w:val="ru-RU"/>
        </w:rPr>
        <w:t>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C15399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Предложение и его </w:t>
      </w:r>
      <w:r w:rsidRPr="00C15399">
        <w:rPr>
          <w:rFonts w:ascii="Times New Roman" w:hAnsi="Times New Roman"/>
          <w:color w:val="000000"/>
          <w:sz w:val="28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</w:t>
      </w:r>
      <w:r w:rsidRPr="00C15399">
        <w:rPr>
          <w:rFonts w:ascii="Times New Roman" w:hAnsi="Times New Roman"/>
          <w:color w:val="000000"/>
          <w:sz w:val="28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C15399">
        <w:rPr>
          <w:rFonts w:ascii="Times New Roman" w:hAnsi="Times New Roman"/>
          <w:color w:val="000000"/>
          <w:sz w:val="28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</w:t>
      </w:r>
      <w:r w:rsidRPr="00C15399">
        <w:rPr>
          <w:rFonts w:ascii="Times New Roman" w:hAnsi="Times New Roman"/>
          <w:color w:val="000000"/>
          <w:sz w:val="28"/>
          <w:lang w:val="ru-RU"/>
        </w:rPr>
        <w:t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</w:t>
      </w:r>
      <w:r w:rsidRPr="00C15399">
        <w:rPr>
          <w:rFonts w:ascii="Times New Roman" w:hAnsi="Times New Roman"/>
          <w:color w:val="000000"/>
          <w:sz w:val="28"/>
          <w:lang w:val="ru-RU"/>
        </w:rPr>
        <w:t>иды обстоятельств по значению (времени, места, образа действия, цели, причины, меры и степени, условия, уступки).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жения с однородными членами (без союзов, с одиночным союзом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15399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Предложения с обращением, особенности интонации. Обращение и средства </w:t>
      </w:r>
      <w:r w:rsidRPr="00C15399">
        <w:rPr>
          <w:rFonts w:ascii="Times New Roman" w:hAnsi="Times New Roman"/>
          <w:color w:val="000000"/>
          <w:sz w:val="28"/>
          <w:lang w:val="ru-RU"/>
        </w:rPr>
        <w:t>его выражения.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15399">
        <w:rPr>
          <w:rFonts w:ascii="Times New Roman" w:hAnsi="Times New Roman"/>
          <w:color w:val="000000"/>
          <w:sz w:val="28"/>
          <w:lang w:val="ru-RU"/>
        </w:rPr>
        <w:t>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предложений, состоящих из ч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астей, связанных бессоюзной связью и союзами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5399">
        <w:rPr>
          <w:rFonts w:ascii="Times New Roman" w:hAnsi="Times New Roman"/>
          <w:color w:val="000000"/>
          <w:sz w:val="28"/>
          <w:lang w:val="ru-RU"/>
        </w:rPr>
        <w:t>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Пунктуационны</w:t>
      </w:r>
      <w:r w:rsidRPr="00C15399">
        <w:rPr>
          <w:rFonts w:ascii="Times New Roman" w:hAnsi="Times New Roman"/>
          <w:color w:val="000000"/>
          <w:sz w:val="28"/>
          <w:lang w:val="ru-RU"/>
        </w:rPr>
        <w:t>й анализ предложения (в рамках изученного).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</w:t>
      </w:r>
      <w:r w:rsidRPr="00C15399">
        <w:rPr>
          <w:rFonts w:ascii="Times New Roman" w:hAnsi="Times New Roman"/>
          <w:color w:val="000000"/>
          <w:sz w:val="28"/>
          <w:lang w:val="ru-RU"/>
        </w:rPr>
        <w:t>ог-рассуждение; сообщение на лингвистическую тему.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</w:r>
      <w:r w:rsidRPr="00C15399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Лексика русского </w:t>
      </w:r>
      <w:r w:rsidRPr="00C15399">
        <w:rPr>
          <w:rFonts w:ascii="Times New Roman" w:hAnsi="Times New Roman"/>
          <w:color w:val="000000"/>
          <w:sz w:val="28"/>
          <w:lang w:val="ru-RU"/>
        </w:rPr>
        <w:t>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Лексическ</w:t>
      </w:r>
      <w:r w:rsidRPr="00C15399">
        <w:rPr>
          <w:rFonts w:ascii="Times New Roman" w:hAnsi="Times New Roman"/>
          <w:color w:val="000000"/>
          <w:sz w:val="28"/>
          <w:lang w:val="ru-RU"/>
        </w:rPr>
        <w:t>ий анализ слов.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Ле</w:t>
      </w:r>
      <w:r w:rsidRPr="00C15399">
        <w:rPr>
          <w:rFonts w:ascii="Times New Roman" w:hAnsi="Times New Roman"/>
          <w:color w:val="000000"/>
          <w:sz w:val="28"/>
          <w:lang w:val="ru-RU"/>
        </w:rPr>
        <w:t>ксические словари.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бессуффиксный, </w:t>
      </w:r>
      <w:r w:rsidRPr="00C15399">
        <w:rPr>
          <w:rFonts w:ascii="Times New Roman" w:hAnsi="Times New Roman"/>
          <w:color w:val="000000"/>
          <w:sz w:val="28"/>
          <w:lang w:val="ru-RU"/>
        </w:rPr>
        <w:t>сложение, переход из одной части речи в другую).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C15399">
        <w:rPr>
          <w:rFonts w:ascii="Times New Roman" w:hAnsi="Times New Roman"/>
          <w:color w:val="000000"/>
          <w:sz w:val="28"/>
          <w:lang w:val="ru-RU"/>
        </w:rPr>
        <w:t>- –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5399">
        <w:rPr>
          <w:rFonts w:ascii="Times New Roman" w:hAnsi="Times New Roman"/>
          <w:color w:val="000000"/>
          <w:sz w:val="28"/>
          <w:lang w:val="ru-RU"/>
        </w:rPr>
        <w:t>, гласных в при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ставках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C15399">
        <w:rPr>
          <w:rFonts w:ascii="Times New Roman" w:hAnsi="Times New Roman"/>
          <w:color w:val="000000"/>
          <w:sz w:val="28"/>
          <w:lang w:val="ru-RU"/>
        </w:rPr>
        <w:t>-.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Нормы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словоизменения имён существительных.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C15399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Качественные, относите</w:t>
      </w:r>
      <w:r w:rsidRPr="00C15399">
        <w:rPr>
          <w:rFonts w:ascii="Times New Roman" w:hAnsi="Times New Roman"/>
          <w:color w:val="000000"/>
          <w:sz w:val="28"/>
          <w:lang w:val="ru-RU"/>
        </w:rPr>
        <w:t>льные и притяжательные имена прилагательные.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C15399">
        <w:rPr>
          <w:rFonts w:ascii="Times New Roman" w:hAnsi="Times New Roman"/>
          <w:color w:val="000000"/>
          <w:sz w:val="28"/>
          <w:lang w:val="ru-RU"/>
        </w:rPr>
        <w:t>- и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C15399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грамматическое </w:t>
      </w:r>
      <w:r w:rsidRPr="00C15399">
        <w:rPr>
          <w:rFonts w:ascii="Times New Roman" w:hAnsi="Times New Roman"/>
          <w:color w:val="000000"/>
          <w:sz w:val="28"/>
          <w:lang w:val="ru-RU"/>
        </w:rPr>
        <w:t>значение имени числительного. Синтаксические функции имён числительных.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</w:t>
      </w:r>
      <w:r w:rsidRPr="00C15399">
        <w:rPr>
          <w:rFonts w:ascii="Times New Roman" w:hAnsi="Times New Roman"/>
          <w:color w:val="000000"/>
          <w:sz w:val="28"/>
          <w:lang w:val="ru-RU"/>
        </w:rPr>
        <w:t>тельные.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правописания имён числительных: написание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</w:t>
      </w:r>
      <w:r w:rsidRPr="00C15399">
        <w:rPr>
          <w:rFonts w:ascii="Times New Roman" w:hAnsi="Times New Roman"/>
          <w:color w:val="000000"/>
          <w:sz w:val="28"/>
          <w:lang w:val="ru-RU"/>
        </w:rPr>
        <w:t>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Склонение м</w:t>
      </w:r>
      <w:r w:rsidRPr="00C15399">
        <w:rPr>
          <w:rFonts w:ascii="Times New Roman" w:hAnsi="Times New Roman"/>
          <w:color w:val="000000"/>
          <w:sz w:val="28"/>
          <w:lang w:val="ru-RU"/>
        </w:rPr>
        <w:t>естоимений.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</w:t>
      </w:r>
      <w:r w:rsidRPr="00C15399">
        <w:rPr>
          <w:rFonts w:ascii="Times New Roman" w:hAnsi="Times New Roman"/>
          <w:color w:val="000000"/>
          <w:sz w:val="28"/>
          <w:lang w:val="ru-RU"/>
        </w:rPr>
        <w:t>вусмысленности, неточности); притяжательные и указательные местоимения как средства связи предложений в тексте.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15399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Орфографический анал</w:t>
      </w:r>
      <w:r w:rsidRPr="00C15399">
        <w:rPr>
          <w:rFonts w:ascii="Times New Roman" w:hAnsi="Times New Roman"/>
          <w:color w:val="000000"/>
          <w:sz w:val="28"/>
          <w:lang w:val="ru-RU"/>
        </w:rPr>
        <w:t>из местоимений (в рамках изученного).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Нормы ударения в </w:t>
      </w:r>
      <w:r w:rsidRPr="00C15399">
        <w:rPr>
          <w:rFonts w:ascii="Times New Roman" w:hAnsi="Times New Roman"/>
          <w:color w:val="000000"/>
          <w:sz w:val="28"/>
          <w:lang w:val="ru-RU"/>
        </w:rPr>
        <w:t>глагольных формах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Орфогра</w:t>
      </w:r>
      <w:r w:rsidRPr="00C15399">
        <w:rPr>
          <w:rFonts w:ascii="Times New Roman" w:hAnsi="Times New Roman"/>
          <w:color w:val="000000"/>
          <w:sz w:val="28"/>
          <w:lang w:val="ru-RU"/>
        </w:rPr>
        <w:t>фический анализ глаголов (в рамках изученного).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Виды диалога: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побуждение к действию, обмен мнениями, запрос информации, сообщение информации.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Информационная переработка текста: план текста (простой, сложный; </w:t>
      </w:r>
      <w:r w:rsidRPr="00C15399">
        <w:rPr>
          <w:rFonts w:ascii="Times New Roman" w:hAnsi="Times New Roman"/>
          <w:color w:val="000000"/>
          <w:sz w:val="28"/>
          <w:lang w:val="ru-RU"/>
        </w:rPr>
        <w:t>назывной, вопросный, тезисный); главная и второстепенная информация текста.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</w:t>
      </w:r>
      <w:r w:rsidRPr="00C15399">
        <w:rPr>
          <w:rFonts w:ascii="Times New Roman" w:hAnsi="Times New Roman"/>
          <w:color w:val="000000"/>
          <w:sz w:val="28"/>
          <w:lang w:val="ru-RU"/>
        </w:rPr>
        <w:t>тельности (в рамках изученного).</w:t>
      </w: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</w:t>
      </w:r>
      <w:r w:rsidRPr="00C15399">
        <w:rPr>
          <w:rFonts w:ascii="Times New Roman" w:hAnsi="Times New Roman"/>
          <w:color w:val="000000"/>
          <w:sz w:val="28"/>
          <w:lang w:val="ru-RU"/>
        </w:rPr>
        <w:t>ь. Сфера употребления, функции, языковые особенности.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</w:t>
      </w:r>
      <w:r w:rsidRPr="00C15399">
        <w:rPr>
          <w:rFonts w:ascii="Times New Roman" w:hAnsi="Times New Roman"/>
          <w:color w:val="000000"/>
          <w:sz w:val="28"/>
          <w:lang w:val="ru-RU"/>
        </w:rPr>
        <w:t>вые особенности. Инструкция.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причастия, роль 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</w:t>
      </w:r>
      <w:r w:rsidRPr="00C15399">
        <w:rPr>
          <w:rFonts w:ascii="Times New Roman" w:hAnsi="Times New Roman"/>
          <w:color w:val="000000"/>
          <w:sz w:val="28"/>
          <w:lang w:val="ru-RU"/>
        </w:rPr>
        <w:t>вописание падежных окончаний причастий. Созвучные причастия и имена прилагательные (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C15399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r w:rsidRPr="00C15399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</w:t>
      </w:r>
      <w:r w:rsidRPr="00C15399">
        <w:rPr>
          <w:rFonts w:ascii="Times New Roman" w:hAnsi="Times New Roman"/>
          <w:color w:val="000000"/>
          <w:sz w:val="28"/>
          <w:lang w:val="ru-RU"/>
        </w:rPr>
        <w:t>епричастным оборотом. Правильное построение предложений с одиночными деепричастиями и деепричастными оборотами.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в суффиксах деепричастий. Слитное и раздельное написание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Общее грамм</w:t>
      </w:r>
      <w:r w:rsidRPr="00C15399">
        <w:rPr>
          <w:rFonts w:ascii="Times New Roman" w:hAnsi="Times New Roman"/>
          <w:color w:val="000000"/>
          <w:sz w:val="28"/>
          <w:lang w:val="ru-RU"/>
        </w:rPr>
        <w:t>атическое значение наречий. Синтаксические свойства наречий. Роль 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</w:t>
      </w:r>
      <w:r w:rsidRPr="00C15399">
        <w:rPr>
          <w:rFonts w:ascii="Times New Roman" w:hAnsi="Times New Roman"/>
          <w:color w:val="000000"/>
          <w:sz w:val="28"/>
          <w:lang w:val="ru-RU"/>
        </w:rPr>
        <w:t>Нормы образования степеней сравнения наречий.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C15399">
        <w:rPr>
          <w:rFonts w:ascii="Times New Roman" w:hAnsi="Times New Roman"/>
          <w:color w:val="000000"/>
          <w:sz w:val="28"/>
          <w:lang w:val="ru-RU"/>
        </w:rPr>
        <w:t>(-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15399">
        <w:rPr>
          <w:rFonts w:ascii="Times New Roman" w:hAnsi="Times New Roman"/>
          <w:color w:val="000000"/>
          <w:sz w:val="28"/>
          <w:lang w:val="ru-RU"/>
        </w:rPr>
        <w:t>); правописание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суффиксов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15399">
        <w:rPr>
          <w:rFonts w:ascii="Times New Roman" w:hAnsi="Times New Roman"/>
          <w:color w:val="000000"/>
          <w:sz w:val="28"/>
          <w:lang w:val="ru-RU"/>
        </w:rPr>
        <w:t>,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C15399">
        <w:rPr>
          <w:rFonts w:ascii="Times New Roman" w:hAnsi="Times New Roman"/>
          <w:color w:val="000000"/>
          <w:sz w:val="28"/>
          <w:lang w:val="ru-RU"/>
        </w:rPr>
        <w:t>,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C15399">
        <w:rPr>
          <w:rFonts w:ascii="Times New Roman" w:hAnsi="Times New Roman"/>
          <w:color w:val="000000"/>
          <w:sz w:val="28"/>
          <w:lang w:val="ru-RU"/>
        </w:rPr>
        <w:t>,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C15399">
        <w:rPr>
          <w:rFonts w:ascii="Times New Roman" w:hAnsi="Times New Roman"/>
          <w:color w:val="000000"/>
          <w:sz w:val="28"/>
          <w:lang w:val="ru-RU"/>
        </w:rPr>
        <w:t>,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C15399">
        <w:rPr>
          <w:rFonts w:ascii="Times New Roman" w:hAnsi="Times New Roman"/>
          <w:color w:val="000000"/>
          <w:sz w:val="28"/>
          <w:lang w:val="ru-RU"/>
        </w:rPr>
        <w:t>,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Вопро</w:t>
      </w:r>
      <w:r w:rsidRPr="00C15399">
        <w:rPr>
          <w:rFonts w:ascii="Times New Roman" w:hAnsi="Times New Roman"/>
          <w:color w:val="000000"/>
          <w:sz w:val="28"/>
          <w:lang w:val="ru-RU"/>
        </w:rPr>
        <w:t>с о словах категории состояния в системе частей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</w:t>
      </w:r>
      <w:r w:rsidRPr="00C15399">
        <w:rPr>
          <w:rFonts w:ascii="Times New Roman" w:hAnsi="Times New Roman"/>
          <w:color w:val="000000"/>
          <w:sz w:val="28"/>
          <w:lang w:val="ru-RU"/>
        </w:rPr>
        <w:t>ей речи. Отличие самостоятельных частей речи от служебных.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производные и непроизводные. Разряды предлогов по строению: предлоги </w:t>
      </w:r>
      <w:r w:rsidRPr="00C15399">
        <w:rPr>
          <w:rFonts w:ascii="Times New Roman" w:hAnsi="Times New Roman"/>
          <w:color w:val="000000"/>
          <w:sz w:val="28"/>
          <w:lang w:val="ru-RU"/>
        </w:rPr>
        <w:t>простые и составные.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согласн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C15399">
        <w:rPr>
          <w:rFonts w:ascii="Times New Roman" w:hAnsi="Times New Roman"/>
          <w:color w:val="000000"/>
          <w:sz w:val="28"/>
          <w:lang w:val="ru-RU"/>
        </w:rPr>
        <w:t>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</w:t>
      </w:r>
      <w:r w:rsidRPr="00C15399">
        <w:rPr>
          <w:rFonts w:ascii="Times New Roman" w:hAnsi="Times New Roman"/>
          <w:color w:val="000000"/>
          <w:sz w:val="28"/>
          <w:lang w:val="ru-RU"/>
        </w:rPr>
        <w:t>зов. Разряды союзов по значению: сочинительные и подчинительные. Одиночные, двойные и повторяющиеся сочинительные союзы.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5399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</w:t>
      </w:r>
      <w:r w:rsidRPr="00C15399">
        <w:rPr>
          <w:rFonts w:ascii="Times New Roman" w:hAnsi="Times New Roman"/>
          <w:color w:val="000000"/>
          <w:sz w:val="28"/>
          <w:lang w:val="ru-RU"/>
        </w:rPr>
        <w:t>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</w:t>
      </w:r>
      <w:r w:rsidRPr="00C15399">
        <w:rPr>
          <w:rFonts w:ascii="Times New Roman" w:hAnsi="Times New Roman"/>
          <w:color w:val="000000"/>
          <w:sz w:val="28"/>
          <w:lang w:val="ru-RU"/>
        </w:rPr>
        <w:t>ообразующие, отрицательные, модальные.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ние). Правописание частиц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C15399">
        <w:rPr>
          <w:rFonts w:ascii="Times New Roman" w:hAnsi="Times New Roman"/>
          <w:color w:val="000000"/>
          <w:sz w:val="28"/>
          <w:lang w:val="ru-RU"/>
        </w:rPr>
        <w:t>,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C15399">
        <w:rPr>
          <w:rFonts w:ascii="Times New Roman" w:hAnsi="Times New Roman"/>
          <w:color w:val="000000"/>
          <w:sz w:val="28"/>
          <w:lang w:val="ru-RU"/>
        </w:rPr>
        <w:t>,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C15399">
        <w:rPr>
          <w:rFonts w:ascii="Times New Roman" w:hAnsi="Times New Roman"/>
          <w:color w:val="000000"/>
          <w:sz w:val="28"/>
          <w:lang w:val="ru-RU"/>
        </w:rPr>
        <w:t>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</w:t>
      </w:r>
      <w:r w:rsidRPr="00C15399">
        <w:rPr>
          <w:rFonts w:ascii="Times New Roman" w:hAnsi="Times New Roman"/>
          <w:color w:val="000000"/>
          <w:sz w:val="28"/>
          <w:lang w:val="ru-RU"/>
        </w:rPr>
        <w:t>ные междометия); междометия производные и непроизводные.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пунктуационное выделение междометий и звукоподражательных слов в предложении.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27773C" w:rsidRPr="00C15399" w:rsidRDefault="0027773C">
      <w:pPr>
        <w:spacing w:after="0"/>
        <w:ind w:left="120"/>
        <w:rPr>
          <w:lang w:val="ru-RU"/>
        </w:rPr>
      </w:pPr>
    </w:p>
    <w:p w:rsidR="0027773C" w:rsidRPr="00C15399" w:rsidRDefault="00927537">
      <w:pPr>
        <w:spacing w:after="0"/>
        <w:ind w:left="120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7773C" w:rsidRPr="00C15399" w:rsidRDefault="0027773C">
      <w:pPr>
        <w:spacing w:after="0"/>
        <w:ind w:left="120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Русский язык в кругу других славянских </w:t>
      </w:r>
      <w:r w:rsidRPr="00C15399">
        <w:rPr>
          <w:rFonts w:ascii="Times New Roman" w:hAnsi="Times New Roman"/>
          <w:color w:val="000000"/>
          <w:sz w:val="28"/>
          <w:lang w:val="ru-RU"/>
        </w:rPr>
        <w:t>языков.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Информа</w:t>
      </w:r>
      <w:r w:rsidRPr="00C15399">
        <w:rPr>
          <w:rFonts w:ascii="Times New Roman" w:hAnsi="Times New Roman"/>
          <w:color w:val="000000"/>
          <w:sz w:val="28"/>
          <w:lang w:val="ru-RU"/>
        </w:rPr>
        <w:t>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Жанры офиц</w:t>
      </w:r>
      <w:r w:rsidRPr="00C15399">
        <w:rPr>
          <w:rFonts w:ascii="Times New Roman" w:hAnsi="Times New Roman"/>
          <w:color w:val="000000"/>
          <w:sz w:val="28"/>
          <w:lang w:val="ru-RU"/>
        </w:rPr>
        <w:t>иально-делового стиля (заявление, объяснительная записка, автобиография, характеристика).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</w:t>
      </w:r>
      <w:r w:rsidRPr="00C15399">
        <w:rPr>
          <w:rFonts w:ascii="Times New Roman" w:hAnsi="Times New Roman"/>
          <w:color w:val="000000"/>
          <w:sz w:val="28"/>
          <w:lang w:val="ru-RU"/>
        </w:rPr>
        <w:t>остей языка в тексте, средства связи предложений в тексте.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Г</w:t>
      </w:r>
      <w:r w:rsidRPr="00C15399">
        <w:rPr>
          <w:rFonts w:ascii="Times New Roman" w:hAnsi="Times New Roman"/>
          <w:color w:val="000000"/>
          <w:sz w:val="28"/>
          <w:lang w:val="ru-RU"/>
        </w:rPr>
        <w:t>рамматическая синонимия словосочетаний.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</w:t>
      </w:r>
      <w:r w:rsidRPr="00C15399">
        <w:rPr>
          <w:rFonts w:ascii="Times New Roman" w:hAnsi="Times New Roman"/>
          <w:color w:val="000000"/>
          <w:sz w:val="28"/>
          <w:lang w:val="ru-RU"/>
        </w:rPr>
        <w:t>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</w:t>
      </w:r>
      <w:r w:rsidRPr="00C15399">
        <w:rPr>
          <w:rFonts w:ascii="Times New Roman" w:hAnsi="Times New Roman"/>
          <w:color w:val="000000"/>
          <w:sz w:val="28"/>
          <w:lang w:val="ru-RU"/>
        </w:rPr>
        <w:t>ной и письменной речи (интонация, логическое ударение, знаки препинания).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Виды предложений по наличию </w:t>
      </w:r>
      <w:r w:rsidRPr="00C15399">
        <w:rPr>
          <w:rFonts w:ascii="Times New Roman" w:hAnsi="Times New Roman"/>
          <w:color w:val="000000"/>
          <w:sz w:val="28"/>
          <w:lang w:val="ru-RU"/>
        </w:rPr>
        <w:t>второстепенных членов (распространённые, нераспространённые).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Грамматические, интонационные и пунктуационные ос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обенности предложений со словами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15399">
        <w:rPr>
          <w:rFonts w:ascii="Times New Roman" w:hAnsi="Times New Roman"/>
          <w:color w:val="000000"/>
          <w:sz w:val="28"/>
          <w:lang w:val="ru-RU"/>
        </w:rPr>
        <w:t>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C15399">
        <w:rPr>
          <w:rFonts w:ascii="Times New Roman" w:hAnsi="Times New Roman"/>
          <w:color w:val="000000"/>
          <w:sz w:val="28"/>
          <w:lang w:val="ru-RU"/>
        </w:rPr>
        <w:t>сказуемого (простое глагольное, составное глагольное, составное именное) и способы его выражения.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еньшинство</w:t>
      </w:r>
      <w:r w:rsidRPr="00C15399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Допол</w:t>
      </w:r>
      <w:r w:rsidRPr="00C15399">
        <w:rPr>
          <w:rFonts w:ascii="Times New Roman" w:hAnsi="Times New Roman"/>
          <w:color w:val="000000"/>
          <w:sz w:val="28"/>
          <w:lang w:val="ru-RU"/>
        </w:rPr>
        <w:t>нение как второстепенный член предложения.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Виды односоставных предложений: назывные, определённо-личные, неопределённо-личные, обобщённо-личные, безличные </w:t>
      </w:r>
      <w:r w:rsidRPr="00C15399">
        <w:rPr>
          <w:rFonts w:ascii="Times New Roman" w:hAnsi="Times New Roman"/>
          <w:color w:val="000000"/>
          <w:sz w:val="28"/>
          <w:lang w:val="ru-RU"/>
        </w:rPr>
        <w:t>предложения.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</w:t>
      </w:r>
      <w:r w:rsidRPr="00C15399">
        <w:rPr>
          <w:rFonts w:ascii="Times New Roman" w:hAnsi="Times New Roman"/>
          <w:color w:val="000000"/>
          <w:sz w:val="28"/>
          <w:lang w:val="ru-RU"/>
        </w:rPr>
        <w:t>зная и бессоюзная связь однородных членов предложения.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как… так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15399">
        <w:rPr>
          <w:rFonts w:ascii="Times New Roman" w:hAnsi="Times New Roman"/>
          <w:color w:val="000000"/>
          <w:sz w:val="28"/>
          <w:lang w:val="ru-RU"/>
        </w:rPr>
        <w:t>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</w:t>
      </w:r>
      <w:r w:rsidRPr="00C15399">
        <w:rPr>
          <w:rFonts w:ascii="Times New Roman" w:hAnsi="Times New Roman"/>
          <w:color w:val="000000"/>
          <w:sz w:val="28"/>
          <w:lang w:val="ru-RU"/>
        </w:rPr>
        <w:t>ами при однородных членах.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5399">
        <w:rPr>
          <w:rFonts w:ascii="Times New Roman" w:hAnsi="Times New Roman"/>
          <w:color w:val="000000"/>
          <w:sz w:val="28"/>
          <w:lang w:val="ru-RU"/>
        </w:rPr>
        <w:t>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</w:t>
      </w:r>
      <w:r w:rsidRPr="00C15399">
        <w:rPr>
          <w:rFonts w:ascii="Times New Roman" w:hAnsi="Times New Roman"/>
          <w:color w:val="000000"/>
          <w:sz w:val="28"/>
          <w:lang w:val="ru-RU"/>
        </w:rPr>
        <w:t>нные обстоятельства, обособленные дополнения).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</w:t>
      </w:r>
      <w:r w:rsidRPr="00C15399">
        <w:rPr>
          <w:rFonts w:ascii="Times New Roman" w:hAnsi="Times New Roman"/>
          <w:color w:val="000000"/>
          <w:sz w:val="28"/>
          <w:lang w:val="ru-RU"/>
        </w:rPr>
        <w:t>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</w:t>
      </w:r>
      <w:r w:rsidRPr="00C15399">
        <w:rPr>
          <w:rFonts w:ascii="Times New Roman" w:hAnsi="Times New Roman"/>
          <w:color w:val="000000"/>
          <w:sz w:val="28"/>
          <w:lang w:val="ru-RU"/>
        </w:rPr>
        <w:t>пространённое обращение.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Вставные конструкц</w:t>
      </w:r>
      <w:r w:rsidRPr="00C15399">
        <w:rPr>
          <w:rFonts w:ascii="Times New Roman" w:hAnsi="Times New Roman"/>
          <w:color w:val="000000"/>
          <w:sz w:val="28"/>
          <w:lang w:val="ru-RU"/>
        </w:rPr>
        <w:t>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Правила постановки </w:t>
      </w:r>
      <w:r w:rsidRPr="00C15399">
        <w:rPr>
          <w:rFonts w:ascii="Times New Roman" w:hAnsi="Times New Roman"/>
          <w:color w:val="000000"/>
          <w:sz w:val="28"/>
          <w:lang w:val="ru-RU"/>
        </w:rPr>
        <w:t>знаков препинания в предложениях с вводными и вставными конструкциями, обращениями и междометиями.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27773C" w:rsidRPr="00C15399" w:rsidRDefault="00927537">
      <w:pPr>
        <w:spacing w:after="0"/>
        <w:ind w:left="120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7773C" w:rsidRPr="00C15399" w:rsidRDefault="0027773C">
      <w:pPr>
        <w:spacing w:after="0"/>
        <w:ind w:left="120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Русский язык в соврем</w:t>
      </w:r>
      <w:r w:rsidRPr="00C15399">
        <w:rPr>
          <w:rFonts w:ascii="Times New Roman" w:hAnsi="Times New Roman"/>
          <w:color w:val="000000"/>
          <w:sz w:val="28"/>
          <w:lang w:val="ru-RU"/>
        </w:rPr>
        <w:t>енном мире.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Виды чтения: </w:t>
      </w:r>
      <w:r w:rsidRPr="00C15399">
        <w:rPr>
          <w:rFonts w:ascii="Times New Roman" w:hAnsi="Times New Roman"/>
          <w:color w:val="000000"/>
          <w:sz w:val="28"/>
          <w:lang w:val="ru-RU"/>
        </w:rPr>
        <w:t>изучающее, ознакомительное, просмотровое, поисковое.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</w:t>
      </w:r>
      <w:r w:rsidRPr="00C15399">
        <w:rPr>
          <w:rFonts w:ascii="Times New Roman" w:hAnsi="Times New Roman"/>
          <w:color w:val="000000"/>
          <w:sz w:val="28"/>
          <w:lang w:val="ru-RU"/>
        </w:rPr>
        <w:t>ртину (в том числе сочинения-миниатюры).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правил в речевой практике при создании устных и письменных высказываний.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</w:t>
      </w:r>
      <w:r w:rsidRPr="00C15399">
        <w:rPr>
          <w:rFonts w:ascii="Times New Roman" w:hAnsi="Times New Roman"/>
          <w:color w:val="000000"/>
          <w:sz w:val="28"/>
          <w:lang w:val="ru-RU"/>
        </w:rPr>
        <w:t>тов разных функциональных разновидностей языка в художественном произведении.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Функциональ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ные разновидности языка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Научный стиль.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</w:t>
      </w:r>
      <w:r w:rsidRPr="00C15399">
        <w:rPr>
          <w:rFonts w:ascii="Times New Roman" w:hAnsi="Times New Roman"/>
          <w:color w:val="000000"/>
          <w:sz w:val="28"/>
          <w:lang w:val="ru-RU"/>
        </w:rPr>
        <w:t>го языка. Основные признаки художественной речи: образность, широкое использование изобразительно-</w:t>
      </w: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Основные изобразительно-выразительные средства русского языка, их </w:t>
      </w:r>
      <w:r w:rsidRPr="00C15399">
        <w:rPr>
          <w:rFonts w:ascii="Times New Roman" w:hAnsi="Times New Roman"/>
          <w:color w:val="000000"/>
          <w:sz w:val="28"/>
          <w:lang w:val="ru-RU"/>
        </w:rPr>
        <w:t>использование в речи (метафора, эпитет, сравнение, гипербола, олицетворение и др.).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</w:t>
      </w:r>
      <w:r w:rsidRPr="00C15399">
        <w:rPr>
          <w:rFonts w:ascii="Times New Roman" w:hAnsi="Times New Roman"/>
          <w:color w:val="000000"/>
          <w:sz w:val="28"/>
          <w:lang w:val="ru-RU"/>
        </w:rPr>
        <w:t>интонационное единство частей сложного предложения.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</w:t>
      </w:r>
      <w:r w:rsidRPr="00C15399">
        <w:rPr>
          <w:rFonts w:ascii="Times New Roman" w:hAnsi="Times New Roman"/>
          <w:color w:val="000000"/>
          <w:sz w:val="28"/>
          <w:lang w:val="ru-RU"/>
        </w:rPr>
        <w:t>сочинённых предложений с разными смысловыми отношениями между частями.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</w:t>
      </w:r>
      <w:r w:rsidRPr="00C15399">
        <w:rPr>
          <w:rFonts w:ascii="Times New Roman" w:hAnsi="Times New Roman"/>
          <w:color w:val="000000"/>
          <w:sz w:val="28"/>
          <w:lang w:val="ru-RU"/>
        </w:rPr>
        <w:t>редложения; правила постановки знаков препинания в сложных предложениях.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</w:t>
      </w:r>
      <w:r w:rsidRPr="00C15399">
        <w:rPr>
          <w:rFonts w:ascii="Times New Roman" w:hAnsi="Times New Roman"/>
          <w:color w:val="000000"/>
          <w:sz w:val="28"/>
          <w:lang w:val="ru-RU"/>
        </w:rPr>
        <w:t>оюзы и союзные слова. Различия подчинительных союзов и союзных слов.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</w:t>
      </w:r>
      <w:r w:rsidRPr="00C15399">
        <w:rPr>
          <w:rFonts w:ascii="Times New Roman" w:hAnsi="Times New Roman"/>
          <w:color w:val="000000"/>
          <w:sz w:val="28"/>
          <w:lang w:val="ru-RU"/>
        </w:rPr>
        <w:t>ных предложений и простых предложений с обособленными членами.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</w:t>
      </w:r>
      <w:r w:rsidRPr="00C15399">
        <w:rPr>
          <w:rFonts w:ascii="Times New Roman" w:hAnsi="Times New Roman"/>
          <w:color w:val="000000"/>
          <w:sz w:val="28"/>
          <w:lang w:val="ru-RU"/>
        </w:rPr>
        <w:t>меры и степени и сравнительными.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юзом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C15399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</w:t>
      </w:r>
      <w:r w:rsidRPr="00C15399">
        <w:rPr>
          <w:rFonts w:ascii="Times New Roman" w:hAnsi="Times New Roman"/>
          <w:color w:val="000000"/>
          <w:sz w:val="28"/>
          <w:lang w:val="ru-RU"/>
        </w:rPr>
        <w:t>равила постановки знаков препинания в сложноподчинённых предложениях.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</w:t>
      </w:r>
      <w:r w:rsidRPr="00C15399">
        <w:rPr>
          <w:rFonts w:ascii="Times New Roman" w:hAnsi="Times New Roman"/>
          <w:color w:val="000000"/>
          <w:sz w:val="28"/>
          <w:lang w:val="ru-RU"/>
        </w:rPr>
        <w:t>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</w:t>
      </w:r>
      <w:r w:rsidRPr="00C15399">
        <w:rPr>
          <w:rFonts w:ascii="Times New Roman" w:hAnsi="Times New Roman"/>
          <w:color w:val="000000"/>
          <w:sz w:val="28"/>
          <w:lang w:val="ru-RU"/>
        </w:rPr>
        <w:t>ия. Запятая и точка с запятой в бессоюзном сложном предложении.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условия и следствия, сравнения. Тире в бессоюзном сложном предложении.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</w:t>
      </w:r>
      <w:r w:rsidRPr="00C15399">
        <w:rPr>
          <w:rFonts w:ascii="Times New Roman" w:hAnsi="Times New Roman"/>
          <w:color w:val="000000"/>
          <w:sz w:val="28"/>
          <w:lang w:val="ru-RU"/>
        </w:rPr>
        <w:t>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27773C">
      <w:pPr>
        <w:rPr>
          <w:lang w:val="ru-RU"/>
        </w:rPr>
        <w:sectPr w:rsidR="0027773C" w:rsidRPr="00C15399">
          <w:pgSz w:w="11906" w:h="16383"/>
          <w:pgMar w:top="1134" w:right="850" w:bottom="1134" w:left="1701" w:header="720" w:footer="720" w:gutter="0"/>
          <w:cols w:space="720"/>
        </w:sectPr>
      </w:pP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  <w:bookmarkStart w:id="3" w:name="block-47334700"/>
      <w:bookmarkEnd w:id="2"/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ПЛАНИРУЕМЫЕ ОБ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РАЗОВАТЕЛЬНЫЕ РЕЗУЛЬТАТЫ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/>
        <w:ind w:left="120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7773C" w:rsidRPr="00C15399" w:rsidRDefault="0027773C">
      <w:pPr>
        <w:spacing w:after="0"/>
        <w:ind w:left="120"/>
        <w:rPr>
          <w:lang w:val="ru-RU"/>
        </w:rPr>
      </w:pP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</w:t>
      </w:r>
      <w:r w:rsidRPr="00C15399">
        <w:rPr>
          <w:rFonts w:ascii="Times New Roman" w:hAnsi="Times New Roman"/>
          <w:color w:val="000000"/>
          <w:sz w:val="28"/>
          <w:lang w:val="ru-RU"/>
        </w:rPr>
        <w:t>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е основного общего образования у обучающегося будут сформированы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C15399">
        <w:rPr>
          <w:rFonts w:ascii="Times New Roman" w:hAnsi="Times New Roman"/>
          <w:color w:val="000000"/>
          <w:sz w:val="28"/>
          <w:lang w:val="ru-RU"/>
        </w:rPr>
        <w:t>: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C15399">
        <w:rPr>
          <w:rFonts w:ascii="Times New Roman" w:hAnsi="Times New Roman"/>
          <w:color w:val="000000"/>
          <w:sz w:val="28"/>
          <w:lang w:val="ru-RU"/>
        </w:rPr>
        <w:t>: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</w:t>
      </w:r>
      <w:r w:rsidRPr="00C15399">
        <w:rPr>
          <w:rFonts w:ascii="Times New Roman" w:hAnsi="Times New Roman"/>
          <w:color w:val="000000"/>
          <w:sz w:val="28"/>
          <w:lang w:val="ru-RU"/>
        </w:rPr>
        <w:t>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экстремизма, </w:t>
      </w:r>
      <w:r w:rsidRPr="00C15399">
        <w:rPr>
          <w:rFonts w:ascii="Times New Roman" w:hAnsi="Times New Roman"/>
          <w:color w:val="000000"/>
          <w:sz w:val="28"/>
          <w:lang w:val="ru-RU"/>
        </w:rPr>
        <w:t>дискриминации; понимание роли различных социальных институтов в жизни человека;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</w:t>
      </w:r>
      <w:r w:rsidRPr="00C15399">
        <w:rPr>
          <w:rFonts w:ascii="Times New Roman" w:hAnsi="Times New Roman"/>
          <w:color w:val="000000"/>
          <w:sz w:val="28"/>
          <w:lang w:val="ru-RU"/>
        </w:rPr>
        <w:t>рмируемое в том числе на основе примеров из литературных произведений, написанных на русском языке;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готовность к уч</w:t>
      </w:r>
      <w:r w:rsidRPr="00C15399">
        <w:rPr>
          <w:rFonts w:ascii="Times New Roman" w:hAnsi="Times New Roman"/>
          <w:color w:val="000000"/>
          <w:sz w:val="28"/>
          <w:lang w:val="ru-RU"/>
        </w:rPr>
        <w:t>астию в гуманитарной деятельности (помощь людям, нуждающимся в ней; волонтёрство);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15399">
        <w:rPr>
          <w:rFonts w:ascii="Times New Roman" w:hAnsi="Times New Roman"/>
          <w:color w:val="000000"/>
          <w:sz w:val="28"/>
          <w:lang w:val="ru-RU"/>
        </w:rPr>
        <w:t>: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</w:t>
      </w:r>
      <w:r w:rsidRPr="00C15399">
        <w:rPr>
          <w:rFonts w:ascii="Times New Roman" w:hAnsi="Times New Roman"/>
          <w:color w:val="000000"/>
          <w:sz w:val="28"/>
          <w:lang w:val="ru-RU"/>
        </w:rPr>
        <w:t>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жениям своей </w:t>
      </w: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</w:t>
      </w:r>
      <w:r w:rsidRPr="00C15399">
        <w:rPr>
          <w:rFonts w:ascii="Times New Roman" w:hAnsi="Times New Roman"/>
          <w:color w:val="000000"/>
          <w:sz w:val="28"/>
          <w:lang w:val="ru-RU"/>
        </w:rPr>
        <w:t>, традициям разных народов, проживающих в родной стране;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C15399">
        <w:rPr>
          <w:rFonts w:ascii="Times New Roman" w:hAnsi="Times New Roman"/>
          <w:color w:val="000000"/>
          <w:sz w:val="28"/>
          <w:lang w:val="ru-RU"/>
        </w:rPr>
        <w:t>: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а также поведение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эстетического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</w:t>
      </w:r>
      <w:r w:rsidRPr="00C15399">
        <w:rPr>
          <w:rFonts w:ascii="Times New Roman" w:hAnsi="Times New Roman"/>
          <w:color w:val="000000"/>
          <w:sz w:val="28"/>
          <w:lang w:val="ru-RU"/>
        </w:rPr>
        <w:t>: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осознание важности </w:t>
      </w:r>
      <w:r w:rsidRPr="00C15399">
        <w:rPr>
          <w:rFonts w:ascii="Times New Roman" w:hAnsi="Times New Roman"/>
          <w:color w:val="000000"/>
          <w:sz w:val="28"/>
          <w:lang w:val="ru-RU"/>
        </w:rPr>
        <w:t>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рмирования культуры здоровья и эмоционального благополучия: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</w:t>
      </w:r>
      <w:r w:rsidRPr="00C15399">
        <w:rPr>
          <w:rFonts w:ascii="Times New Roman" w:hAnsi="Times New Roman"/>
          <w:color w:val="000000"/>
          <w:sz w:val="28"/>
          <w:lang w:val="ru-RU"/>
        </w:rPr>
        <w:t>еских правил, рациональный режим занятий и отдыха, регулярная физическая активность);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</w:t>
      </w:r>
      <w:r w:rsidRPr="00C15399">
        <w:rPr>
          <w:rFonts w:ascii="Times New Roman" w:hAnsi="Times New Roman"/>
          <w:color w:val="000000"/>
          <w:sz w:val="28"/>
          <w:lang w:val="ru-RU"/>
        </w:rPr>
        <w:t>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</w:t>
      </w:r>
      <w:r w:rsidRPr="00C15399">
        <w:rPr>
          <w:rFonts w:ascii="Times New Roman" w:hAnsi="Times New Roman"/>
          <w:color w:val="000000"/>
          <w:sz w:val="28"/>
          <w:lang w:val="ru-RU"/>
        </w:rPr>
        <w:t>овиям, в том числе осмысляя собственный опыт и выстраивая дальнейшие цели;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</w:t>
      </w:r>
      <w:r w:rsidRPr="00C15399">
        <w:rPr>
          <w:rFonts w:ascii="Times New Roman" w:hAnsi="Times New Roman"/>
          <w:color w:val="000000"/>
          <w:sz w:val="28"/>
          <w:lang w:val="ru-RU"/>
        </w:rPr>
        <w:t>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установка на акти</w:t>
      </w:r>
      <w:r w:rsidRPr="00C15399">
        <w:rPr>
          <w:rFonts w:ascii="Times New Roman" w:hAnsi="Times New Roman"/>
          <w:color w:val="000000"/>
          <w:sz w:val="28"/>
          <w:lang w:val="ru-RU"/>
        </w:rPr>
        <w:t>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</w:t>
      </w:r>
      <w:r w:rsidRPr="00C15399">
        <w:rPr>
          <w:rFonts w:ascii="Times New Roman" w:hAnsi="Times New Roman"/>
          <w:color w:val="000000"/>
          <w:sz w:val="28"/>
          <w:lang w:val="ru-RU"/>
        </w:rPr>
        <w:t>траектории образования и жизненных планов с учётом личных и общественных интересов и потребностей;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15399">
        <w:rPr>
          <w:rFonts w:ascii="Times New Roman" w:hAnsi="Times New Roman"/>
          <w:color w:val="000000"/>
          <w:sz w:val="28"/>
          <w:lang w:val="ru-RU"/>
        </w:rPr>
        <w:t>: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</w:t>
      </w:r>
      <w:r w:rsidRPr="00C15399">
        <w:rPr>
          <w:rFonts w:ascii="Times New Roman" w:hAnsi="Times New Roman"/>
          <w:color w:val="000000"/>
          <w:sz w:val="28"/>
          <w:lang w:val="ru-RU"/>
        </w:rPr>
        <w:t>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</w:t>
      </w:r>
      <w:r w:rsidRPr="00C15399">
        <w:rPr>
          <w:rFonts w:ascii="Times New Roman" w:hAnsi="Times New Roman"/>
          <w:color w:val="000000"/>
          <w:sz w:val="28"/>
          <w:lang w:val="ru-RU"/>
        </w:rPr>
        <w:t>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</w:t>
      </w:r>
      <w:r w:rsidRPr="00C15399">
        <w:rPr>
          <w:rFonts w:ascii="Times New Roman" w:hAnsi="Times New Roman"/>
          <w:color w:val="000000"/>
          <w:sz w:val="28"/>
          <w:lang w:val="ru-RU"/>
        </w:rPr>
        <w:t>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</w:t>
      </w:r>
      <w:r w:rsidRPr="00C15399">
        <w:rPr>
          <w:rFonts w:ascii="Times New Roman" w:hAnsi="Times New Roman"/>
          <w:color w:val="000000"/>
          <w:sz w:val="28"/>
          <w:lang w:val="ru-RU"/>
        </w:rPr>
        <w:t>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овладение основными навыками исследовательской деятельности, установка на </w:t>
      </w: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социальной и природной среды: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а также в рамках социального взаимодействия с людьми из другой культурной среды;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</w:t>
      </w:r>
      <w:r w:rsidRPr="00C15399">
        <w:rPr>
          <w:rFonts w:ascii="Times New Roman" w:hAnsi="Times New Roman"/>
          <w:color w:val="000000"/>
          <w:sz w:val="28"/>
          <w:lang w:val="ru-RU"/>
        </w:rPr>
        <w:t>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</w:t>
      </w:r>
      <w:r w:rsidRPr="00C15399">
        <w:rPr>
          <w:rFonts w:ascii="Times New Roman" w:hAnsi="Times New Roman"/>
          <w:color w:val="000000"/>
          <w:sz w:val="28"/>
          <w:lang w:val="ru-RU"/>
        </w:rPr>
        <w:t>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</w:t>
      </w:r>
      <w:r w:rsidRPr="00C15399">
        <w:rPr>
          <w:rFonts w:ascii="Times New Roman" w:hAnsi="Times New Roman"/>
          <w:color w:val="000000"/>
          <w:sz w:val="28"/>
          <w:lang w:val="ru-RU"/>
        </w:rPr>
        <w:t>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</w:t>
      </w:r>
      <w:r w:rsidRPr="00C15399">
        <w:rPr>
          <w:rFonts w:ascii="Times New Roman" w:hAnsi="Times New Roman"/>
          <w:color w:val="000000"/>
          <w:sz w:val="28"/>
          <w:lang w:val="ru-RU"/>
        </w:rPr>
        <w:t>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бразования у обучающегося будут сформированы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C15399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 обучающ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егося будут сформированы следующие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15399">
        <w:rPr>
          <w:rFonts w:ascii="Times New Roman" w:hAnsi="Times New Roman"/>
          <w:color w:val="000000"/>
          <w:sz w:val="28"/>
          <w:lang w:val="ru-RU"/>
        </w:rPr>
        <w:t>: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</w:t>
      </w:r>
      <w:r w:rsidRPr="00C15399">
        <w:rPr>
          <w:rFonts w:ascii="Times New Roman" w:hAnsi="Times New Roman"/>
          <w:color w:val="000000"/>
          <w:sz w:val="28"/>
          <w:lang w:val="ru-RU"/>
        </w:rPr>
        <w:t>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</w:t>
      </w:r>
      <w:r w:rsidRPr="00C15399">
        <w:rPr>
          <w:rFonts w:ascii="Times New Roman" w:hAnsi="Times New Roman"/>
          <w:color w:val="000000"/>
          <w:sz w:val="28"/>
          <w:lang w:val="ru-RU"/>
        </w:rPr>
        <w:t>агать критерии для выявления закономерностей и противоречий;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</w:t>
      </w:r>
      <w:r w:rsidRPr="00C15399">
        <w:rPr>
          <w:rFonts w:ascii="Times New Roman" w:hAnsi="Times New Roman"/>
          <w:color w:val="000000"/>
          <w:sz w:val="28"/>
          <w:lang w:val="ru-RU"/>
        </w:rPr>
        <w:t>тивных и индуктивных умозаключений, умозаключений по аналогии, формулировать гипотезы о взаимосвязях;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</w:t>
      </w:r>
      <w:r w:rsidRPr="00C15399">
        <w:rPr>
          <w:rFonts w:ascii="Times New Roman" w:hAnsi="Times New Roman"/>
          <w:color w:val="000000"/>
          <w:sz w:val="28"/>
          <w:lang w:val="ru-RU"/>
        </w:rPr>
        <w:t>птимальный вариант с учётом самостоятельно выделенных критериев.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15399">
        <w:rPr>
          <w:rFonts w:ascii="Times New Roman" w:hAnsi="Times New Roman"/>
          <w:color w:val="000000"/>
          <w:sz w:val="28"/>
          <w:lang w:val="ru-RU"/>
        </w:rPr>
        <w:t>: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</w:t>
      </w:r>
      <w:r w:rsidRPr="00C15399">
        <w:rPr>
          <w:rFonts w:ascii="Times New Roman" w:hAnsi="Times New Roman"/>
          <w:color w:val="000000"/>
          <w:sz w:val="28"/>
          <w:lang w:val="ru-RU"/>
        </w:rPr>
        <w:t>ознания в языковом образовании;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формировать гипотезу об истинности собственных суждений и суждений других, </w:t>
      </w:r>
      <w:r w:rsidRPr="00C15399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</w:t>
      </w:r>
      <w:r w:rsidRPr="00C15399">
        <w:rPr>
          <w:rFonts w:ascii="Times New Roman" w:hAnsi="Times New Roman"/>
          <w:color w:val="000000"/>
          <w:sz w:val="28"/>
          <w:lang w:val="ru-RU"/>
        </w:rPr>
        <w:t>венных связей и зависимостей объектов между собой;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исследования, владеть инструментами оценки достоверности полученных выводов и обобщений;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новых условиях и контекстах.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15399">
        <w:rPr>
          <w:rFonts w:ascii="Times New Roman" w:hAnsi="Times New Roman"/>
          <w:color w:val="000000"/>
          <w:sz w:val="28"/>
          <w:lang w:val="ru-RU"/>
        </w:rPr>
        <w:t>: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</w:t>
      </w:r>
      <w:r w:rsidRPr="00C15399">
        <w:rPr>
          <w:rFonts w:ascii="Times New Roman" w:hAnsi="Times New Roman"/>
          <w:color w:val="000000"/>
          <w:sz w:val="28"/>
          <w:lang w:val="ru-RU"/>
        </w:rPr>
        <w:t>оженной учебной задачи и заданных критериев;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</w:t>
      </w:r>
      <w:r w:rsidRPr="00C15399">
        <w:rPr>
          <w:rFonts w:ascii="Times New Roman" w:hAnsi="Times New Roman"/>
          <w:color w:val="000000"/>
          <w:sz w:val="28"/>
          <w:lang w:val="ru-RU"/>
        </w:rPr>
        <w:t>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</w:t>
      </w:r>
      <w:r w:rsidRPr="00C15399">
        <w:rPr>
          <w:rFonts w:ascii="Times New Roman" w:hAnsi="Times New Roman"/>
          <w:color w:val="000000"/>
          <w:sz w:val="28"/>
          <w:lang w:val="ru-RU"/>
        </w:rPr>
        <w:t>авленных целей;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</w:t>
      </w:r>
      <w:r w:rsidRPr="00C15399">
        <w:rPr>
          <w:rFonts w:ascii="Times New Roman" w:hAnsi="Times New Roman"/>
          <w:color w:val="000000"/>
          <w:sz w:val="28"/>
          <w:lang w:val="ru-RU"/>
        </w:rPr>
        <w:t>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эффективно </w:t>
      </w:r>
      <w:r w:rsidRPr="00C15399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информацию.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C15399">
        <w:rPr>
          <w:rFonts w:ascii="Times New Roman" w:hAnsi="Times New Roman"/>
          <w:color w:val="000000"/>
          <w:sz w:val="28"/>
          <w:lang w:val="ru-RU"/>
        </w:rPr>
        <w:t>: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условиями и целями </w:t>
      </w:r>
      <w:r w:rsidRPr="00C15399">
        <w:rPr>
          <w:rFonts w:ascii="Times New Roman" w:hAnsi="Times New Roman"/>
          <w:color w:val="000000"/>
          <w:sz w:val="28"/>
          <w:lang w:val="ru-RU"/>
        </w:rPr>
        <w:t>общения; выражать себя (свою точку зрения) в диалогах и дискуссиях, в устной монологической речи и в письменных текстах;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знать и распознавать предпосылки конфликтных ситуаций </w:t>
      </w:r>
      <w:r w:rsidRPr="00C15399">
        <w:rPr>
          <w:rFonts w:ascii="Times New Roman" w:hAnsi="Times New Roman"/>
          <w:color w:val="000000"/>
          <w:sz w:val="28"/>
          <w:lang w:val="ru-RU"/>
        </w:rPr>
        <w:t>и смягчать конфликты, вести переговоры;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</w:t>
      </w:r>
      <w:r w:rsidRPr="00C15399">
        <w:rPr>
          <w:rFonts w:ascii="Times New Roman" w:hAnsi="Times New Roman"/>
          <w:color w:val="000000"/>
          <w:sz w:val="28"/>
          <w:lang w:val="ru-RU"/>
        </w:rPr>
        <w:t>и, нацеленные на решение задачи и поддержание благожелательности общения;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</w:t>
      </w:r>
      <w:r w:rsidRPr="00C15399">
        <w:rPr>
          <w:rFonts w:ascii="Times New Roman" w:hAnsi="Times New Roman"/>
          <w:color w:val="000000"/>
          <w:sz w:val="28"/>
          <w:lang w:val="ru-RU"/>
        </w:rPr>
        <w:t>ного лингвистического эксперимента, исследования, проекта;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</w:t>
      </w:r>
      <w:r w:rsidRPr="00C15399">
        <w:rPr>
          <w:rFonts w:ascii="Times New Roman" w:hAnsi="Times New Roman"/>
          <w:color w:val="000000"/>
          <w:sz w:val="28"/>
          <w:lang w:val="ru-RU"/>
        </w:rPr>
        <w:t>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C15399">
        <w:rPr>
          <w:rFonts w:ascii="Times New Roman" w:hAnsi="Times New Roman"/>
          <w:color w:val="000000"/>
          <w:sz w:val="28"/>
          <w:lang w:val="ru-RU"/>
        </w:rPr>
        <w:t>: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</w:t>
      </w:r>
      <w:r w:rsidRPr="00C15399">
        <w:rPr>
          <w:rFonts w:ascii="Times New Roman" w:hAnsi="Times New Roman"/>
          <w:color w:val="000000"/>
          <w:sz w:val="28"/>
          <w:lang w:val="ru-RU"/>
        </w:rPr>
        <w:t>ое, принятие решения в группе, принятие решения группой);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</w:t>
      </w:r>
      <w:r w:rsidRPr="00C15399">
        <w:rPr>
          <w:rFonts w:ascii="Times New Roman" w:hAnsi="Times New Roman"/>
          <w:color w:val="000000"/>
          <w:sz w:val="28"/>
          <w:lang w:val="ru-RU"/>
        </w:rPr>
        <w:t>ы решений;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умения самоконтроля, эмоционального интеллекта как части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регулятивных универсальных учебных действий</w:t>
      </w:r>
      <w:r w:rsidRPr="00C15399">
        <w:rPr>
          <w:rFonts w:ascii="Times New Roman" w:hAnsi="Times New Roman"/>
          <w:color w:val="000000"/>
          <w:sz w:val="28"/>
          <w:lang w:val="ru-RU"/>
        </w:rPr>
        <w:t>: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</w:t>
      </w:r>
      <w:r w:rsidRPr="00C15399">
        <w:rPr>
          <w:rFonts w:ascii="Times New Roman" w:hAnsi="Times New Roman"/>
          <w:color w:val="000000"/>
          <w:sz w:val="28"/>
          <w:lang w:val="ru-RU"/>
        </w:rPr>
        <w:t>при решении учебной задачи, и адаптировать решение к меняющимся обстоятельствам;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</w:t>
      </w:r>
      <w:r w:rsidRPr="00C15399">
        <w:rPr>
          <w:rFonts w:ascii="Times New Roman" w:hAnsi="Times New Roman"/>
          <w:color w:val="000000"/>
          <w:sz w:val="28"/>
          <w:lang w:val="ru-RU"/>
        </w:rPr>
        <w:t>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</w:t>
      </w:r>
      <w:r w:rsidRPr="00C15399">
        <w:rPr>
          <w:rFonts w:ascii="Times New Roman" w:hAnsi="Times New Roman"/>
          <w:color w:val="000000"/>
          <w:sz w:val="28"/>
          <w:lang w:val="ru-RU"/>
        </w:rPr>
        <w:t>тивы и намерения другого человека, анализируя речевую ситуацию; регулировать способ выражения собственных эмоций;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r w:rsidRPr="00C15399">
        <w:rPr>
          <w:rFonts w:ascii="Times New Roman" w:hAnsi="Times New Roman"/>
          <w:color w:val="000000"/>
          <w:sz w:val="28"/>
          <w:lang w:val="ru-RU"/>
        </w:rPr>
        <w:t>открытость;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15399">
        <w:rPr>
          <w:rFonts w:ascii="Times New Roman" w:hAnsi="Times New Roman"/>
          <w:color w:val="000000"/>
          <w:sz w:val="28"/>
          <w:lang w:val="ru-RU"/>
        </w:rPr>
        <w:t>: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необходимость применения групповых форм взаимодействия при решении поставленной задачи;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</w:t>
      </w:r>
      <w:r w:rsidRPr="00C15399">
        <w:rPr>
          <w:rFonts w:ascii="Times New Roman" w:hAnsi="Times New Roman"/>
          <w:color w:val="000000"/>
          <w:sz w:val="28"/>
          <w:lang w:val="ru-RU"/>
        </w:rPr>
        <w:t>ты;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</w:t>
      </w:r>
      <w:r w:rsidRPr="00C15399">
        <w:rPr>
          <w:rFonts w:ascii="Times New Roman" w:hAnsi="Times New Roman"/>
          <w:color w:val="000000"/>
          <w:sz w:val="28"/>
          <w:lang w:val="ru-RU"/>
        </w:rPr>
        <w:t>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</w:t>
      </w:r>
      <w:r w:rsidRPr="00C15399">
        <w:rPr>
          <w:rFonts w:ascii="Times New Roman" w:hAnsi="Times New Roman"/>
          <w:color w:val="000000"/>
          <w:sz w:val="28"/>
          <w:lang w:val="ru-RU"/>
        </w:rPr>
        <w:t>других членов команды;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</w:t>
      </w:r>
      <w:r w:rsidRPr="00C15399">
        <w:rPr>
          <w:rFonts w:ascii="Times New Roman" w:hAnsi="Times New Roman"/>
          <w:color w:val="000000"/>
          <w:sz w:val="28"/>
          <w:lang w:val="ru-RU"/>
        </w:rPr>
        <w:t>ру ответственности и проявлять готовность к представлению отчёта перед группой.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/>
        <w:ind w:left="120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7773C" w:rsidRPr="00C15399" w:rsidRDefault="0027773C">
      <w:pPr>
        <w:spacing w:after="0"/>
        <w:ind w:left="120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</w:t>
      </w:r>
      <w:r w:rsidRPr="00C15399">
        <w:rPr>
          <w:rFonts w:ascii="Times New Roman" w:hAnsi="Times New Roman"/>
          <w:color w:val="000000"/>
          <w:sz w:val="28"/>
          <w:lang w:val="ru-RU"/>
        </w:rPr>
        <w:t>елы лингвистики, основные единицы языка и речи (звук, морфема, слово, словосочетание, предложение).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</w:t>
      </w:r>
      <w:r w:rsidRPr="00C15399">
        <w:rPr>
          <w:rFonts w:ascii="Times New Roman" w:hAnsi="Times New Roman"/>
          <w:color w:val="000000"/>
          <w:sz w:val="28"/>
          <w:lang w:val="ru-RU"/>
        </w:rPr>
        <w:t>актико-ориентированных учебных задач и в повседневной жизни.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Участвовать в </w:t>
      </w:r>
      <w:r w:rsidRPr="00C15399">
        <w:rPr>
          <w:rFonts w:ascii="Times New Roman" w:hAnsi="Times New Roman"/>
          <w:color w:val="000000"/>
          <w:sz w:val="28"/>
          <w:lang w:val="ru-RU"/>
        </w:rPr>
        <w:t>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</w:t>
      </w:r>
      <w:r w:rsidRPr="00C15399">
        <w:rPr>
          <w:rFonts w:ascii="Times New Roman" w:hAnsi="Times New Roman"/>
          <w:color w:val="000000"/>
          <w:sz w:val="28"/>
          <w:lang w:val="ru-RU"/>
        </w:rPr>
        <w:t>личных функционально-смысловых типов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</w:t>
      </w:r>
      <w:r w:rsidRPr="00C15399">
        <w:rPr>
          <w:rFonts w:ascii="Times New Roman" w:hAnsi="Times New Roman"/>
          <w:color w:val="000000"/>
          <w:sz w:val="28"/>
          <w:lang w:val="ru-RU"/>
        </w:rPr>
        <w:t>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</w:t>
      </w:r>
      <w:r w:rsidRPr="00C15399">
        <w:rPr>
          <w:rFonts w:ascii="Times New Roman" w:hAnsi="Times New Roman"/>
          <w:color w:val="000000"/>
          <w:sz w:val="28"/>
          <w:lang w:val="ru-RU"/>
        </w:rPr>
        <w:t>я в соответствии с целью, темой и коммуникативным замыслом.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</w:t>
      </w:r>
      <w:r w:rsidRPr="00C15399">
        <w:rPr>
          <w:rFonts w:ascii="Times New Roman" w:hAnsi="Times New Roman"/>
          <w:color w:val="000000"/>
          <w:sz w:val="28"/>
          <w:lang w:val="ru-RU"/>
        </w:rPr>
        <w:t>сических словарей; соблюдать в устной речи и на письме правила речевого этикета.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</w:t>
      </w:r>
      <w:r w:rsidRPr="00C15399">
        <w:rPr>
          <w:rFonts w:ascii="Times New Roman" w:hAnsi="Times New Roman"/>
          <w:color w:val="000000"/>
          <w:sz w:val="28"/>
          <w:lang w:val="ru-RU"/>
        </w:rPr>
        <w:t>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</w:t>
      </w:r>
      <w:r w:rsidRPr="00C15399">
        <w:rPr>
          <w:rFonts w:ascii="Times New Roman" w:hAnsi="Times New Roman"/>
          <w:color w:val="000000"/>
          <w:sz w:val="28"/>
          <w:lang w:val="ru-RU"/>
        </w:rPr>
        <w:t>зацев.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</w:t>
      </w:r>
      <w:r w:rsidRPr="00C15399">
        <w:rPr>
          <w:rFonts w:ascii="Times New Roman" w:hAnsi="Times New Roman"/>
          <w:color w:val="000000"/>
          <w:sz w:val="28"/>
          <w:lang w:val="ru-RU"/>
        </w:rPr>
        <w:t>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</w:t>
      </w:r>
      <w:r w:rsidRPr="00C15399">
        <w:rPr>
          <w:rFonts w:ascii="Times New Roman" w:hAnsi="Times New Roman"/>
          <w:color w:val="000000"/>
          <w:sz w:val="28"/>
          <w:lang w:val="ru-RU"/>
        </w:rPr>
        <w:t>о создания.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Восстанавливать деформир</w:t>
      </w:r>
      <w:r w:rsidRPr="00C15399">
        <w:rPr>
          <w:rFonts w:ascii="Times New Roman" w:hAnsi="Times New Roman"/>
          <w:color w:val="000000"/>
          <w:sz w:val="28"/>
          <w:lang w:val="ru-RU"/>
        </w:rPr>
        <w:t>ованный текст; осуществлять корректировку восстановленного текста с опорой на образец.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</w:t>
      </w:r>
      <w:r w:rsidRPr="00C15399">
        <w:rPr>
          <w:rFonts w:ascii="Times New Roman" w:hAnsi="Times New Roman"/>
          <w:color w:val="000000"/>
          <w:sz w:val="28"/>
          <w:lang w:val="ru-RU"/>
        </w:rPr>
        <w:t>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литературы, и использовать её в учебной деятельности.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</w:t>
      </w:r>
      <w:r w:rsidRPr="00C15399">
        <w:rPr>
          <w:rFonts w:ascii="Times New Roman" w:hAnsi="Times New Roman"/>
          <w:color w:val="000000"/>
          <w:sz w:val="28"/>
          <w:lang w:val="ru-RU"/>
        </w:rPr>
        <w:t>альный логический анализ текста – целостность, связность, информативность).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Фонетика. Гр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афика. Орфоэпия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Применять знания по орфографии в практике правописания (в том числе применять знание о право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писании разделительных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15399">
        <w:rPr>
          <w:rFonts w:ascii="Times New Roman" w:hAnsi="Times New Roman"/>
          <w:color w:val="000000"/>
          <w:sz w:val="28"/>
          <w:lang w:val="ru-RU"/>
        </w:rPr>
        <w:t>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однозначные и м</w:t>
      </w:r>
      <w:r w:rsidRPr="00C15399">
        <w:rPr>
          <w:rFonts w:ascii="Times New Roman" w:hAnsi="Times New Roman"/>
          <w:color w:val="000000"/>
          <w:sz w:val="28"/>
          <w:lang w:val="ru-RU"/>
        </w:rPr>
        <w:t>ногозначные слова, различать прямое и переносное значения слова.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</w:t>
      </w:r>
      <w:r w:rsidRPr="00C15399">
        <w:rPr>
          <w:rFonts w:ascii="Times New Roman" w:hAnsi="Times New Roman"/>
          <w:color w:val="000000"/>
          <w:sz w:val="28"/>
          <w:lang w:val="ru-RU"/>
        </w:rPr>
        <w:t>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языка.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15399">
        <w:rPr>
          <w:rFonts w:ascii="Times New Roman" w:hAnsi="Times New Roman"/>
          <w:color w:val="000000"/>
          <w:sz w:val="28"/>
          <w:lang w:val="ru-RU"/>
        </w:rPr>
        <w:t>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Уместно использовать слова с суффиксами </w:t>
      </w:r>
      <w:r w:rsidRPr="00C15399">
        <w:rPr>
          <w:rFonts w:ascii="Times New Roman" w:hAnsi="Times New Roman"/>
          <w:color w:val="000000"/>
          <w:sz w:val="28"/>
          <w:lang w:val="ru-RU"/>
        </w:rPr>
        <w:t>оценки в собственной речи.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</w:t>
      </w:r>
      <w:r w:rsidRPr="00C15399">
        <w:rPr>
          <w:rFonts w:ascii="Times New Roman" w:hAnsi="Times New Roman"/>
          <w:color w:val="000000"/>
          <w:sz w:val="28"/>
          <w:lang w:val="ru-RU"/>
        </w:rPr>
        <w:t>адач.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</w:t>
      </w:r>
      <w:r w:rsidRPr="00C15399">
        <w:rPr>
          <w:rFonts w:ascii="Times New Roman" w:hAnsi="Times New Roman"/>
          <w:color w:val="000000"/>
          <w:sz w:val="28"/>
          <w:lang w:val="ru-RU"/>
        </w:rPr>
        <w:t>прилагательных, глаголов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</w:t>
      </w:r>
      <w:r w:rsidRPr="00C15399">
        <w:rPr>
          <w:rFonts w:ascii="Times New Roman" w:hAnsi="Times New Roman"/>
          <w:color w:val="000000"/>
          <w:sz w:val="28"/>
          <w:lang w:val="ru-RU"/>
        </w:rPr>
        <w:t>ункции имени существительного; объяснять его роль 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морфологически</w:t>
      </w:r>
      <w:r w:rsidRPr="00C15399">
        <w:rPr>
          <w:rFonts w:ascii="Times New Roman" w:hAnsi="Times New Roman"/>
          <w:color w:val="000000"/>
          <w:sz w:val="28"/>
          <w:lang w:val="ru-RU"/>
        </w:rPr>
        <w:t>й анализ имён существительных.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Соблюдать правила правописания имён существительных: безударн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ых окончаний;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C15399">
        <w:rPr>
          <w:rFonts w:ascii="Times New Roman" w:hAnsi="Times New Roman"/>
          <w:color w:val="000000"/>
          <w:sz w:val="28"/>
          <w:lang w:val="ru-RU"/>
        </w:rPr>
        <w:t>//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C15399">
        <w:rPr>
          <w:rFonts w:ascii="Times New Roman" w:hAnsi="Times New Roman"/>
          <w:color w:val="000000"/>
          <w:sz w:val="28"/>
          <w:lang w:val="ru-RU"/>
        </w:rPr>
        <w:t>–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C15399">
        <w:rPr>
          <w:rFonts w:ascii="Times New Roman" w:hAnsi="Times New Roman"/>
          <w:color w:val="000000"/>
          <w:sz w:val="28"/>
          <w:lang w:val="ru-RU"/>
        </w:rPr>
        <w:t>–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C15399">
        <w:rPr>
          <w:rFonts w:ascii="Times New Roman" w:hAnsi="Times New Roman"/>
          <w:color w:val="000000"/>
          <w:sz w:val="28"/>
          <w:lang w:val="ru-RU"/>
        </w:rPr>
        <w:t>–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C15399">
        <w:rPr>
          <w:rFonts w:ascii="Times New Roman" w:hAnsi="Times New Roman"/>
          <w:color w:val="000000"/>
          <w:sz w:val="28"/>
          <w:lang w:val="ru-RU"/>
        </w:rPr>
        <w:t>–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C15399">
        <w:rPr>
          <w:rFonts w:ascii="Times New Roman" w:hAnsi="Times New Roman"/>
          <w:color w:val="000000"/>
          <w:sz w:val="28"/>
          <w:lang w:val="ru-RU"/>
        </w:rPr>
        <w:t>–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C15399">
        <w:rPr>
          <w:rFonts w:ascii="Times New Roman" w:hAnsi="Times New Roman"/>
          <w:color w:val="000000"/>
          <w:sz w:val="28"/>
          <w:lang w:val="ru-RU"/>
        </w:rPr>
        <w:t>–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15399">
        <w:rPr>
          <w:rFonts w:ascii="Times New Roman" w:hAnsi="Times New Roman"/>
          <w:color w:val="000000"/>
          <w:sz w:val="28"/>
          <w:lang w:val="ru-RU"/>
        </w:rPr>
        <w:t>–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C15399">
        <w:rPr>
          <w:rFonts w:ascii="Times New Roman" w:hAnsi="Times New Roman"/>
          <w:color w:val="000000"/>
          <w:sz w:val="28"/>
          <w:lang w:val="ru-RU"/>
        </w:rPr>
        <w:t>; употребле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ния (неупотребления)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общее грамматическое значение, морфологические </w:t>
      </w:r>
      <w:r w:rsidRPr="00C15399">
        <w:rPr>
          <w:rFonts w:ascii="Times New Roman" w:hAnsi="Times New Roman"/>
          <w:color w:val="000000"/>
          <w:sz w:val="28"/>
          <w:lang w:val="ru-RU"/>
        </w:rPr>
        <w:t>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словоизменения, </w:t>
      </w:r>
      <w:r w:rsidRPr="00C15399">
        <w:rPr>
          <w:rFonts w:ascii="Times New Roman" w:hAnsi="Times New Roman"/>
          <w:color w:val="000000"/>
          <w:sz w:val="28"/>
          <w:lang w:val="ru-RU"/>
        </w:rPr>
        <w:t>произношения имён прилагательных, постановки в них ударения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ящие; правила слитного и раздельного написания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</w:t>
      </w:r>
      <w:r w:rsidRPr="00C15399">
        <w:rPr>
          <w:rFonts w:ascii="Times New Roman" w:hAnsi="Times New Roman"/>
          <w:color w:val="000000"/>
          <w:sz w:val="28"/>
          <w:lang w:val="ru-RU"/>
        </w:rPr>
        <w:t>личать глаголы совершенного и несовершенного вида, возвратные и невозвратные.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Определять спряже</w:t>
      </w:r>
      <w:r w:rsidRPr="00C15399">
        <w:rPr>
          <w:rFonts w:ascii="Times New Roman" w:hAnsi="Times New Roman"/>
          <w:color w:val="000000"/>
          <w:sz w:val="28"/>
          <w:lang w:val="ru-RU"/>
        </w:rPr>
        <w:t>ние глагола, уметь спрягать глаголы.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Соблюдать правила правописания глаголов: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15399">
        <w:rPr>
          <w:rFonts w:ascii="Times New Roman" w:hAnsi="Times New Roman"/>
          <w:color w:val="000000"/>
          <w:sz w:val="28"/>
          <w:lang w:val="ru-RU"/>
        </w:rPr>
        <w:t>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15399">
        <w:rPr>
          <w:rFonts w:ascii="Times New Roman" w:hAnsi="Times New Roman"/>
          <w:color w:val="000000"/>
          <w:sz w:val="28"/>
          <w:lang w:val="ru-RU"/>
        </w:rPr>
        <w:t>–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15399">
        <w:rPr>
          <w:rFonts w:ascii="Times New Roman" w:hAnsi="Times New Roman"/>
          <w:color w:val="000000"/>
          <w:sz w:val="28"/>
          <w:lang w:val="ru-RU"/>
        </w:rPr>
        <w:t>; личных окончаний глагола, гласной перед с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уффиксом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</w:t>
      </w:r>
      <w:r w:rsidRPr="00C15399">
        <w:rPr>
          <w:rFonts w:ascii="Times New Roman" w:hAnsi="Times New Roman"/>
          <w:color w:val="000000"/>
          <w:sz w:val="28"/>
          <w:lang w:val="ru-RU"/>
        </w:rPr>
        <w:t>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</w:t>
      </w:r>
      <w:r w:rsidRPr="00C15399">
        <w:rPr>
          <w:rFonts w:ascii="Times New Roman" w:hAnsi="Times New Roman"/>
          <w:color w:val="000000"/>
          <w:sz w:val="28"/>
          <w:lang w:val="ru-RU"/>
        </w:rPr>
        <w:t>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</w:t>
      </w:r>
      <w:r w:rsidRPr="00C15399">
        <w:rPr>
          <w:rFonts w:ascii="Times New Roman" w:hAnsi="Times New Roman"/>
          <w:color w:val="000000"/>
          <w:sz w:val="28"/>
          <w:lang w:val="ru-RU"/>
        </w:rPr>
        <w:t>ьным), средства выражения второстепенных членов предложения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зной связью, одиночным союзом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15399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вязью и союзами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5399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27773C" w:rsidRPr="00C15399" w:rsidRDefault="00927537">
      <w:pPr>
        <w:spacing w:after="0"/>
        <w:ind w:left="120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7773C" w:rsidRPr="00C15399" w:rsidRDefault="0027773C">
      <w:pPr>
        <w:spacing w:after="0"/>
        <w:ind w:left="120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Характеризовать функции русского языка как государственного языка Российской </w:t>
      </w:r>
      <w:r w:rsidRPr="00C15399">
        <w:rPr>
          <w:rFonts w:ascii="Times New Roman" w:hAnsi="Times New Roman"/>
          <w:color w:val="000000"/>
          <w:sz w:val="28"/>
          <w:lang w:val="ru-RU"/>
        </w:rPr>
        <w:t>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Язык и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речь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 сообщением на лингвистическую тему.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</w:t>
      </w:r>
      <w:r w:rsidRPr="00C15399">
        <w:rPr>
          <w:rFonts w:ascii="Times New Roman" w:hAnsi="Times New Roman"/>
          <w:color w:val="000000"/>
          <w:sz w:val="28"/>
          <w:lang w:val="ru-RU"/>
        </w:rPr>
        <w:t>х функционально-смысловых типов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</w:t>
      </w:r>
      <w:r w:rsidRPr="00C15399">
        <w:rPr>
          <w:rFonts w:ascii="Times New Roman" w:hAnsi="Times New Roman"/>
          <w:color w:val="000000"/>
          <w:sz w:val="28"/>
          <w:lang w:val="ru-RU"/>
        </w:rPr>
        <w:t>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</w:t>
      </w:r>
      <w:r w:rsidRPr="00C15399">
        <w:rPr>
          <w:rFonts w:ascii="Times New Roman" w:hAnsi="Times New Roman"/>
          <w:color w:val="000000"/>
          <w:sz w:val="28"/>
          <w:lang w:val="ru-RU"/>
        </w:rPr>
        <w:t>овари.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</w:t>
      </w:r>
      <w:r w:rsidRPr="00C15399">
        <w:rPr>
          <w:rFonts w:ascii="Times New Roman" w:hAnsi="Times New Roman"/>
          <w:color w:val="000000"/>
          <w:sz w:val="28"/>
          <w:lang w:val="ru-RU"/>
        </w:rPr>
        <w:t>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Ана</w:t>
      </w:r>
      <w:r w:rsidRPr="00C15399">
        <w:rPr>
          <w:rFonts w:ascii="Times New Roman" w:hAnsi="Times New Roman"/>
          <w:color w:val="000000"/>
          <w:sz w:val="28"/>
          <w:lang w:val="ru-RU"/>
        </w:rPr>
        <w:t>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тексты различных функционально-смысловых типов речи; характеризовать особенности описания как типа </w:t>
      </w:r>
      <w:r w:rsidRPr="00C15399">
        <w:rPr>
          <w:rFonts w:ascii="Times New Roman" w:hAnsi="Times New Roman"/>
          <w:color w:val="000000"/>
          <w:sz w:val="28"/>
          <w:lang w:val="ru-RU"/>
        </w:rPr>
        <w:t>речи (описание внешности человека, помещения, природы, местности, действий).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</w:t>
      </w:r>
      <w:r w:rsidRPr="00C15399">
        <w:rPr>
          <w:rFonts w:ascii="Times New Roman" w:hAnsi="Times New Roman"/>
          <w:color w:val="000000"/>
          <w:sz w:val="28"/>
          <w:lang w:val="ru-RU"/>
        </w:rPr>
        <w:t>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</w:t>
      </w:r>
      <w:r w:rsidRPr="00C15399">
        <w:rPr>
          <w:rFonts w:ascii="Times New Roman" w:hAnsi="Times New Roman"/>
          <w:color w:val="000000"/>
          <w:sz w:val="28"/>
          <w:lang w:val="ru-RU"/>
        </w:rPr>
        <w:t>количество микротем и абзацев.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</w:t>
      </w:r>
      <w:r w:rsidRPr="00C15399">
        <w:rPr>
          <w:rFonts w:ascii="Times New Roman" w:hAnsi="Times New Roman"/>
          <w:color w:val="000000"/>
          <w:sz w:val="28"/>
          <w:lang w:val="ru-RU"/>
        </w:rPr>
        <w:t>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</w:t>
      </w:r>
      <w:r w:rsidRPr="00C15399">
        <w:rPr>
          <w:rFonts w:ascii="Times New Roman" w:hAnsi="Times New Roman"/>
          <w:color w:val="000000"/>
          <w:sz w:val="28"/>
          <w:lang w:val="ru-RU"/>
        </w:rPr>
        <w:t>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том числе из лингвистических словарей и справочной литературы, и использовать её в учебной деятельности.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</w:t>
      </w:r>
      <w:r w:rsidRPr="00C15399">
        <w:rPr>
          <w:rFonts w:ascii="Times New Roman" w:hAnsi="Times New Roman"/>
          <w:color w:val="000000"/>
          <w:sz w:val="28"/>
          <w:lang w:val="ru-RU"/>
        </w:rPr>
        <w:t>цы, схемы; представлять содержание таблицы, схемы в виде текста.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</w:t>
      </w:r>
      <w:r w:rsidRPr="00C15399">
        <w:rPr>
          <w:rFonts w:ascii="Times New Roman" w:hAnsi="Times New Roman"/>
          <w:color w:val="000000"/>
          <w:sz w:val="28"/>
          <w:lang w:val="ru-RU"/>
        </w:rPr>
        <w:t>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Применять зн</w:t>
      </w:r>
      <w:r w:rsidRPr="00C15399">
        <w:rPr>
          <w:rFonts w:ascii="Times New Roman" w:hAnsi="Times New Roman"/>
          <w:color w:val="000000"/>
          <w:sz w:val="28"/>
          <w:lang w:val="ru-RU"/>
        </w:rPr>
        <w:t>ания об официально-деловом и научном стиле при выполнении языкового анализа различных видов и в речевой практике.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</w:t>
      </w:r>
      <w:r w:rsidRPr="00C15399">
        <w:rPr>
          <w:rFonts w:ascii="Times New Roman" w:hAnsi="Times New Roman"/>
          <w:color w:val="000000"/>
          <w:sz w:val="28"/>
          <w:lang w:val="ru-RU"/>
        </w:rPr>
        <w:t>измы, термины, профессионализмы, жаргонизмы); определять стилистическую окраску слова. Проводить лексический анализ слов.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Распознавать эпитеты, метафоры, олицетворения; понимать их основное коммуникативное назначение в художественном тексте и использовать </w:t>
      </w:r>
      <w:r w:rsidRPr="00C15399">
        <w:rPr>
          <w:rFonts w:ascii="Times New Roman" w:hAnsi="Times New Roman"/>
          <w:color w:val="000000"/>
          <w:sz w:val="28"/>
          <w:lang w:val="ru-RU"/>
        </w:rPr>
        <w:t>в речи с целью повышения её богатства и выразительности.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</w:t>
      </w:r>
      <w:r w:rsidRPr="00C15399">
        <w:rPr>
          <w:rFonts w:ascii="Times New Roman" w:hAnsi="Times New Roman"/>
          <w:color w:val="000000"/>
          <w:sz w:val="28"/>
          <w:lang w:val="ru-RU"/>
        </w:rPr>
        <w:t>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формообразующие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словообразующие морфемы в слове; выделять производящую основу.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</w:t>
      </w:r>
      <w:r w:rsidRPr="00C15399">
        <w:rPr>
          <w:rFonts w:ascii="Times New Roman" w:hAnsi="Times New Roman"/>
          <w:color w:val="000000"/>
          <w:sz w:val="28"/>
          <w:lang w:val="ru-RU"/>
        </w:rPr>
        <w:t>вательный анализ слов; применять знания по морфемике и словообразованию при выполнении языкового анализа различных видов.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</w:t>
      </w:r>
      <w:r w:rsidRPr="00C15399">
        <w:rPr>
          <w:rFonts w:ascii="Times New Roman" w:hAnsi="Times New Roman"/>
          <w:color w:val="000000"/>
          <w:sz w:val="28"/>
          <w:lang w:val="ru-RU"/>
        </w:rPr>
        <w:t>ять знания по орфографии в практике правописания.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C15399">
        <w:rPr>
          <w:rFonts w:ascii="Times New Roman" w:hAnsi="Times New Roman"/>
          <w:color w:val="000000"/>
          <w:sz w:val="28"/>
          <w:lang w:val="ru-RU"/>
        </w:rPr>
        <w:t>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Разли</w:t>
      </w:r>
      <w:r w:rsidRPr="00C15399">
        <w:rPr>
          <w:rFonts w:ascii="Times New Roman" w:hAnsi="Times New Roman"/>
          <w:color w:val="000000"/>
          <w:sz w:val="28"/>
          <w:lang w:val="ru-RU"/>
        </w:rPr>
        <w:t>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</w:t>
      </w:r>
      <w:r w:rsidRPr="00C15399">
        <w:rPr>
          <w:rFonts w:ascii="Times New Roman" w:hAnsi="Times New Roman"/>
          <w:color w:val="000000"/>
          <w:sz w:val="28"/>
          <w:lang w:val="ru-RU"/>
        </w:rPr>
        <w:t>ых по значению, по строению.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соблюдать правила правописания имён числительных, в том числе написание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местоимения; опре</w:t>
      </w:r>
      <w:r w:rsidRPr="00C15399">
        <w:rPr>
          <w:rFonts w:ascii="Times New Roman" w:hAnsi="Times New Roman"/>
          <w:color w:val="000000"/>
          <w:sz w:val="28"/>
          <w:lang w:val="ru-RU"/>
        </w:rPr>
        <w:t>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15399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</w:t>
      </w:r>
      <w:r w:rsidRPr="00C15399">
        <w:rPr>
          <w:rFonts w:ascii="Times New Roman" w:hAnsi="Times New Roman"/>
          <w:color w:val="000000"/>
          <w:sz w:val="28"/>
          <w:lang w:val="ru-RU"/>
        </w:rPr>
        <w:t>оимений.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</w:t>
      </w:r>
      <w:r w:rsidRPr="00C15399">
        <w:rPr>
          <w:rFonts w:ascii="Times New Roman" w:hAnsi="Times New Roman"/>
          <w:color w:val="000000"/>
          <w:sz w:val="28"/>
          <w:lang w:val="ru-RU"/>
        </w:rPr>
        <w:t>личном значении.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</w:t>
      </w:r>
      <w:r w:rsidRPr="00C15399">
        <w:rPr>
          <w:rFonts w:ascii="Times New Roman" w:hAnsi="Times New Roman"/>
          <w:color w:val="000000"/>
          <w:sz w:val="28"/>
          <w:lang w:val="ru-RU"/>
        </w:rPr>
        <w:t>зличных видов и в речевой практике.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</w:t>
      </w:r>
      <w:r w:rsidRPr="00C15399">
        <w:rPr>
          <w:rFonts w:ascii="Times New Roman" w:hAnsi="Times New Roman"/>
          <w:color w:val="000000"/>
          <w:sz w:val="28"/>
          <w:lang w:val="ru-RU"/>
        </w:rPr>
        <w:t>ографии в практике правописания.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</w:t>
      </w:r>
      <w:r w:rsidRPr="00C15399">
        <w:rPr>
          <w:rFonts w:ascii="Times New Roman" w:hAnsi="Times New Roman"/>
          <w:color w:val="000000"/>
          <w:sz w:val="28"/>
          <w:lang w:val="ru-RU"/>
        </w:rPr>
        <w:t>вой практике.</w:t>
      </w: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7 </w:t>
      </w:r>
      <w:r w:rsidRPr="00C15399">
        <w:rPr>
          <w:rFonts w:ascii="Times New Roman" w:hAnsi="Times New Roman"/>
          <w:color w:val="000000"/>
          <w:sz w:val="28"/>
          <w:lang w:val="ru-RU"/>
        </w:rPr>
        <w:t>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</w:t>
      </w:r>
      <w:r w:rsidRPr="00C15399">
        <w:rPr>
          <w:rFonts w:ascii="Times New Roman" w:hAnsi="Times New Roman"/>
          <w:color w:val="000000"/>
          <w:sz w:val="28"/>
          <w:lang w:val="ru-RU"/>
        </w:rPr>
        <w:t>ские темы (в рамках изученного) и темы на основе жизненных наблюдений объёмом не менее 5 реплик.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</w:t>
      </w:r>
      <w:r w:rsidRPr="00C15399">
        <w:rPr>
          <w:rFonts w:ascii="Times New Roman" w:hAnsi="Times New Roman"/>
          <w:color w:val="000000"/>
          <w:sz w:val="28"/>
          <w:lang w:val="ru-RU"/>
        </w:rPr>
        <w:t>ознакомительное, детальное) публицистических текстов различных функционально-смысловых типов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</w:t>
      </w:r>
      <w:r w:rsidRPr="00C15399">
        <w:rPr>
          <w:rFonts w:ascii="Times New Roman" w:hAnsi="Times New Roman"/>
          <w:color w:val="000000"/>
          <w:sz w:val="28"/>
          <w:lang w:val="ru-RU"/>
        </w:rPr>
        <w:t>е 120 слов.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ировать вопросы по содержанию текста и отвечать на них; подробно, сжато и выборочно </w:t>
      </w: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</w:t>
      </w:r>
      <w:r w:rsidRPr="00C15399">
        <w:rPr>
          <w:rFonts w:ascii="Times New Roman" w:hAnsi="Times New Roman"/>
          <w:color w:val="000000"/>
          <w:sz w:val="28"/>
          <w:lang w:val="ru-RU"/>
        </w:rPr>
        <w:t>; для сжатого и выборочного изложения – не менее 200 слов).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</w:t>
      </w:r>
      <w:r w:rsidRPr="00C15399">
        <w:rPr>
          <w:rFonts w:ascii="Times New Roman" w:hAnsi="Times New Roman"/>
          <w:color w:val="000000"/>
          <w:sz w:val="28"/>
          <w:lang w:val="ru-RU"/>
        </w:rPr>
        <w:t>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</w:t>
      </w:r>
      <w:r w:rsidRPr="00C15399">
        <w:rPr>
          <w:rFonts w:ascii="Times New Roman" w:hAnsi="Times New Roman"/>
          <w:color w:val="000000"/>
          <w:sz w:val="28"/>
          <w:lang w:val="ru-RU"/>
        </w:rPr>
        <w:t>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</w:t>
      </w:r>
      <w:r w:rsidRPr="00C15399">
        <w:rPr>
          <w:rFonts w:ascii="Times New Roman" w:hAnsi="Times New Roman"/>
          <w:color w:val="000000"/>
          <w:sz w:val="28"/>
          <w:lang w:val="ru-RU"/>
        </w:rPr>
        <w:t>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Вы</w:t>
      </w:r>
      <w:r w:rsidRPr="00C15399">
        <w:rPr>
          <w:rFonts w:ascii="Times New Roman" w:hAnsi="Times New Roman"/>
          <w:color w:val="000000"/>
          <w:sz w:val="28"/>
          <w:lang w:val="ru-RU"/>
        </w:rPr>
        <w:t>являть лексические и грамматические средства связи предложений и частей текста.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</w:t>
      </w:r>
      <w:r w:rsidRPr="00C15399">
        <w:rPr>
          <w:rFonts w:ascii="Times New Roman" w:hAnsi="Times New Roman"/>
          <w:color w:val="000000"/>
          <w:sz w:val="28"/>
          <w:lang w:val="ru-RU"/>
        </w:rPr>
        <w:t>более предложений; классные сочинения объёмом не менее 150 слов с учётом стиля и жанра сочинения, характера темы).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</w:t>
      </w:r>
      <w:r w:rsidRPr="00C15399">
        <w:rPr>
          <w:rFonts w:ascii="Times New Roman" w:hAnsi="Times New Roman"/>
          <w:color w:val="000000"/>
          <w:sz w:val="28"/>
          <w:lang w:val="ru-RU"/>
        </w:rPr>
        <w:t>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</w:t>
      </w:r>
      <w:r w:rsidRPr="00C15399">
        <w:rPr>
          <w:rFonts w:ascii="Times New Roman" w:hAnsi="Times New Roman"/>
          <w:color w:val="000000"/>
          <w:sz w:val="28"/>
          <w:lang w:val="ru-RU"/>
        </w:rPr>
        <w:t>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виде таблицы, схемы; представлять содержание таблицы, схемы в виде текста.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</w:t>
      </w:r>
      <w:r w:rsidRPr="00C15399">
        <w:rPr>
          <w:rFonts w:ascii="Times New Roman" w:hAnsi="Times New Roman"/>
          <w:color w:val="000000"/>
          <w:sz w:val="28"/>
          <w:lang w:val="ru-RU"/>
        </w:rPr>
        <w:t>ременного русского литературного языка.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</w:t>
      </w:r>
      <w:r w:rsidRPr="00C15399">
        <w:rPr>
          <w:rFonts w:ascii="Times New Roman" w:hAnsi="Times New Roman"/>
          <w:color w:val="000000"/>
          <w:sz w:val="28"/>
          <w:lang w:val="ru-RU"/>
        </w:rPr>
        <w:t>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</w:t>
      </w:r>
      <w:r w:rsidRPr="00C15399">
        <w:rPr>
          <w:rFonts w:ascii="Times New Roman" w:hAnsi="Times New Roman"/>
          <w:color w:val="000000"/>
          <w:sz w:val="28"/>
          <w:lang w:val="ru-RU"/>
        </w:rPr>
        <w:t>ж, заметка).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</w:t>
      </w:r>
      <w:r w:rsidRPr="00C15399">
        <w:rPr>
          <w:rFonts w:ascii="Times New Roman" w:hAnsi="Times New Roman"/>
          <w:color w:val="000000"/>
          <w:sz w:val="28"/>
          <w:lang w:val="ru-RU"/>
        </w:rPr>
        <w:t>е сферу употребления, функции, языковые особенности), особенности жанра инструкции.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</w:t>
      </w:r>
      <w:r w:rsidRPr="00C15399">
        <w:rPr>
          <w:rFonts w:ascii="Times New Roman" w:hAnsi="Times New Roman"/>
          <w:color w:val="000000"/>
          <w:sz w:val="28"/>
          <w:lang w:val="ru-RU"/>
        </w:rPr>
        <w:t>орфограммы; проводить орфографический анализ слов; применять знания по орфографии в практике правописания.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Объяснять значения фр</w:t>
      </w:r>
      <w:r w:rsidRPr="00C15399">
        <w:rPr>
          <w:rFonts w:ascii="Times New Roman" w:hAnsi="Times New Roman"/>
          <w:color w:val="000000"/>
          <w:sz w:val="28"/>
          <w:lang w:val="ru-RU"/>
        </w:rPr>
        <w:t>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</w:t>
      </w:r>
      <w:r w:rsidRPr="00C15399">
        <w:rPr>
          <w:rFonts w:ascii="Times New Roman" w:hAnsi="Times New Roman"/>
          <w:color w:val="000000"/>
          <w:sz w:val="28"/>
          <w:lang w:val="ru-RU"/>
        </w:rPr>
        <w:t>ние в художественном тексте и использовать в речи как средство выразительности.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знания по лексике и </w:t>
      </w: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Испол</w:t>
      </w:r>
      <w:r w:rsidRPr="00C15399">
        <w:rPr>
          <w:rFonts w:ascii="Times New Roman" w:hAnsi="Times New Roman"/>
          <w:color w:val="000000"/>
          <w:sz w:val="28"/>
          <w:lang w:val="ru-RU"/>
        </w:rPr>
        <w:t>ьзовать грамматические словари и справочники в речевой практике.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</w:t>
      </w:r>
      <w:r w:rsidRPr="00C15399">
        <w:rPr>
          <w:rFonts w:ascii="Times New Roman" w:hAnsi="Times New Roman"/>
          <w:color w:val="000000"/>
          <w:sz w:val="28"/>
          <w:lang w:val="ru-RU"/>
        </w:rPr>
        <w:t>лиз: определять общее грамматическое значение, морфологические признаки, синтаксические функции.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</w:t>
      </w:r>
      <w:r w:rsidRPr="00C15399">
        <w:rPr>
          <w:rFonts w:ascii="Times New Roman" w:hAnsi="Times New Roman"/>
          <w:color w:val="000000"/>
          <w:sz w:val="28"/>
          <w:lang w:val="ru-RU"/>
        </w:rPr>
        <w:t>ии причастия.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</w:t>
      </w:r>
      <w:r w:rsidRPr="00C15399">
        <w:rPr>
          <w:rFonts w:ascii="Times New Roman" w:hAnsi="Times New Roman"/>
          <w:color w:val="000000"/>
          <w:sz w:val="28"/>
          <w:lang w:val="ru-RU"/>
        </w:rPr>
        <w:t>з причастий, применять это умение в речевой практике.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C15399">
        <w:rPr>
          <w:rFonts w:ascii="Times New Roman" w:hAnsi="Times New Roman"/>
          <w:color w:val="000000"/>
          <w:sz w:val="28"/>
          <w:lang w:val="ru-RU"/>
        </w:rPr>
        <w:t>действительных причастий прошедшего времени, перед суффиксом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анализ предложений с причастным оборотом (в рамках изученного).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морфологически</w:t>
      </w:r>
      <w:r w:rsidRPr="00C15399">
        <w:rPr>
          <w:rFonts w:ascii="Times New Roman" w:hAnsi="Times New Roman"/>
          <w:color w:val="000000"/>
          <w:sz w:val="28"/>
          <w:lang w:val="ru-RU"/>
        </w:rPr>
        <w:t>й, орфографический анализ деепричастий, применять это умение в речевой практике.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C15399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C15399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C15399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C15399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C15399">
        <w:rPr>
          <w:rFonts w:ascii="Times New Roman" w:hAnsi="Times New Roman"/>
          <w:color w:val="000000"/>
          <w:sz w:val="28"/>
          <w:lang w:val="ru-RU"/>
        </w:rPr>
        <w:t>и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15399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15399">
        <w:rPr>
          <w:rFonts w:ascii="Times New Roman" w:hAnsi="Times New Roman"/>
          <w:color w:val="000000"/>
          <w:sz w:val="28"/>
          <w:lang w:val="ru-RU"/>
        </w:rPr>
        <w:t>с наречиям</w:t>
      </w:r>
      <w:r w:rsidRPr="00C15399">
        <w:rPr>
          <w:rFonts w:ascii="Times New Roman" w:hAnsi="Times New Roman"/>
          <w:color w:val="000000"/>
          <w:sz w:val="28"/>
          <w:lang w:val="ru-RU"/>
        </w:rPr>
        <w:t>и.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</w:t>
      </w:r>
      <w:r w:rsidRPr="00C15399">
        <w:rPr>
          <w:rFonts w:ascii="Times New Roman" w:hAnsi="Times New Roman"/>
          <w:color w:val="000000"/>
          <w:sz w:val="28"/>
          <w:lang w:val="ru-RU"/>
        </w:rPr>
        <w:t>яснять их отличия от самостоятельных частей речи.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Употреблять предлоги в речи в соответствии с их значением и </w:t>
      </w:r>
      <w:r w:rsidRPr="00C15399">
        <w:rPr>
          <w:rFonts w:ascii="Times New Roman" w:hAnsi="Times New Roman"/>
          <w:color w:val="000000"/>
          <w:sz w:val="28"/>
          <w:lang w:val="ru-RU"/>
        </w:rPr>
        <w:t>стилистическими особенностями, соблюдать нормы правописания производных предлогов.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</w:t>
      </w:r>
      <w:r w:rsidRPr="00C15399">
        <w:rPr>
          <w:rFonts w:ascii="Times New Roman" w:hAnsi="Times New Roman"/>
          <w:color w:val="000000"/>
          <w:sz w:val="28"/>
          <w:lang w:val="ru-RU"/>
        </w:rPr>
        <w:t>оюзов в тексте, в том числе как средств связи однородных членов предложения и частей сложного предложения.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5399">
        <w:rPr>
          <w:rFonts w:ascii="Times New Roman" w:hAnsi="Times New Roman"/>
          <w:color w:val="000000"/>
          <w:sz w:val="28"/>
          <w:lang w:val="ru-RU"/>
        </w:rPr>
        <w:t>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мо</w:t>
      </w:r>
      <w:r w:rsidRPr="00C15399">
        <w:rPr>
          <w:rFonts w:ascii="Times New Roman" w:hAnsi="Times New Roman"/>
          <w:color w:val="000000"/>
          <w:sz w:val="28"/>
          <w:lang w:val="ru-RU"/>
        </w:rPr>
        <w:t>рфологический анализ союзов, применять это умение в речевой практике.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 w:rsidRPr="00C15399">
        <w:rPr>
          <w:rFonts w:ascii="Times New Roman" w:hAnsi="Times New Roman"/>
          <w:color w:val="000000"/>
          <w:sz w:val="28"/>
          <w:lang w:val="ru-RU"/>
        </w:rPr>
        <w:t>, в образовании форм глагола, понимать интонационные особенности предложений с частицами.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</w:t>
      </w:r>
      <w:r w:rsidRPr="00C15399">
        <w:rPr>
          <w:rFonts w:ascii="Times New Roman" w:hAnsi="Times New Roman"/>
          <w:color w:val="000000"/>
          <w:sz w:val="28"/>
          <w:lang w:val="ru-RU"/>
        </w:rPr>
        <w:t>енять это умение в речевой практике.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 w:rsidRPr="00C15399">
        <w:rPr>
          <w:rFonts w:ascii="Times New Roman" w:hAnsi="Times New Roman"/>
          <w:color w:val="000000"/>
          <w:sz w:val="28"/>
          <w:lang w:val="ru-RU"/>
        </w:rPr>
        <w:t>и их употребление в разговорной речи, в художественной литературе.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</w:t>
      </w:r>
      <w:r w:rsidRPr="00C15399">
        <w:rPr>
          <w:rFonts w:ascii="Times New Roman" w:hAnsi="Times New Roman"/>
          <w:color w:val="000000"/>
          <w:sz w:val="28"/>
          <w:lang w:val="ru-RU"/>
        </w:rPr>
        <w:t>ы.</w:t>
      </w:r>
    </w:p>
    <w:p w:rsidR="0027773C" w:rsidRPr="00C15399" w:rsidRDefault="00927537">
      <w:pPr>
        <w:spacing w:after="0"/>
        <w:ind w:left="120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 w:rsidRPr="00C15399">
        <w:rPr>
          <w:rFonts w:ascii="Times New Roman" w:hAnsi="Times New Roman"/>
          <w:color w:val="000000"/>
          <w:sz w:val="28"/>
          <w:lang w:val="ru-RU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изученного) и темы на основе </w:t>
      </w:r>
      <w:r w:rsidRPr="00C15399">
        <w:rPr>
          <w:rFonts w:ascii="Times New Roman" w:hAnsi="Times New Roman"/>
          <w:color w:val="000000"/>
          <w:sz w:val="28"/>
          <w:lang w:val="ru-RU"/>
        </w:rPr>
        <w:t>жизненных наблюдений (объём не менее 6 реплик).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Владеть различными видами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чтения: просмотровым, ознакомительным, изучающим, поисковым.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</w:t>
      </w:r>
      <w:r w:rsidRPr="00C15399">
        <w:rPr>
          <w:rFonts w:ascii="Times New Roman" w:hAnsi="Times New Roman"/>
          <w:color w:val="000000"/>
          <w:sz w:val="28"/>
          <w:lang w:val="ru-RU"/>
        </w:rPr>
        <w:t>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</w:t>
      </w:r>
      <w:r w:rsidRPr="00C15399">
        <w:rPr>
          <w:rFonts w:ascii="Times New Roman" w:hAnsi="Times New Roman"/>
          <w:color w:val="000000"/>
          <w:sz w:val="28"/>
          <w:lang w:val="ru-RU"/>
        </w:rPr>
        <w:t>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для создания высказывания в соответствии с целью, темой и </w:t>
      </w:r>
      <w:r w:rsidRPr="00C15399">
        <w:rPr>
          <w:rFonts w:ascii="Times New Roman" w:hAnsi="Times New Roman"/>
          <w:color w:val="000000"/>
          <w:sz w:val="28"/>
          <w:lang w:val="ru-RU"/>
        </w:rPr>
        <w:t>коммуникативным замыслом.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 w:rsidRPr="00C15399">
        <w:rPr>
          <w:rFonts w:ascii="Times New Roman" w:hAnsi="Times New Roman"/>
          <w:color w:val="000000"/>
          <w:sz w:val="28"/>
          <w:lang w:val="ru-RU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признакам: наличия темы, главной </w:t>
      </w:r>
      <w:r w:rsidRPr="00C15399">
        <w:rPr>
          <w:rFonts w:ascii="Times New Roman" w:hAnsi="Times New Roman"/>
          <w:color w:val="000000"/>
          <w:sz w:val="28"/>
          <w:lang w:val="ru-RU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 w:rsidRPr="00C15399">
        <w:rPr>
          <w:rFonts w:ascii="Times New Roman" w:hAnsi="Times New Roman"/>
          <w:color w:val="000000"/>
          <w:sz w:val="28"/>
          <w:lang w:val="ru-RU"/>
        </w:rPr>
        <w:t>едства выразительности в тексте (фонетические, словообразовательные, лексические, морфологические).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 w:rsidRPr="00C15399">
        <w:rPr>
          <w:rFonts w:ascii="Times New Roman" w:hAnsi="Times New Roman"/>
          <w:color w:val="000000"/>
          <w:sz w:val="28"/>
          <w:lang w:val="ru-RU"/>
        </w:rPr>
        <w:t>я при выполнении языкового анализа различных видов и в речевой практике.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 w:rsidRPr="00C15399">
        <w:rPr>
          <w:rFonts w:ascii="Times New Roman" w:hAnsi="Times New Roman"/>
          <w:color w:val="000000"/>
          <w:sz w:val="28"/>
          <w:lang w:val="ru-RU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создавать тезисы, конспект; извлекать информацию из различных источников, в том </w:t>
      </w:r>
      <w:r w:rsidRPr="00C15399">
        <w:rPr>
          <w:rFonts w:ascii="Times New Roman" w:hAnsi="Times New Roman"/>
          <w:color w:val="000000"/>
          <w:sz w:val="28"/>
          <w:lang w:val="ru-RU"/>
        </w:rPr>
        <w:t>числе из лингвистических словарей и справочной литературы, и использовать её в учебной деятельности.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</w:t>
      </w:r>
      <w:r w:rsidRPr="00C15399">
        <w:rPr>
          <w:rFonts w:ascii="Times New Roman" w:hAnsi="Times New Roman"/>
          <w:color w:val="000000"/>
          <w:sz w:val="28"/>
          <w:lang w:val="ru-RU"/>
        </w:rPr>
        <w:t>хемы; представлять содержание таблицы, схемы в виде текста.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зновидности языка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</w:t>
      </w:r>
      <w:r w:rsidRPr="00C15399">
        <w:rPr>
          <w:rFonts w:ascii="Times New Roman" w:hAnsi="Times New Roman"/>
          <w:color w:val="000000"/>
          <w:sz w:val="28"/>
          <w:lang w:val="ru-RU"/>
        </w:rPr>
        <w:t>циональных разновидностей языка в тексте, средства связи предложений в тексте.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Осуществлять </w:t>
      </w:r>
      <w:r w:rsidRPr="00C15399">
        <w:rPr>
          <w:rFonts w:ascii="Times New Roman" w:hAnsi="Times New Roman"/>
          <w:color w:val="000000"/>
          <w:sz w:val="28"/>
          <w:lang w:val="ru-RU"/>
        </w:rPr>
        <w:t>выбор языковых средств для создания высказывания в соответствии с целью, темой и коммуникативным замыслом.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</w:t>
      </w:r>
      <w:r w:rsidRPr="00C15399">
        <w:rPr>
          <w:rFonts w:ascii="Times New Roman" w:hAnsi="Times New Roman"/>
          <w:color w:val="000000"/>
          <w:sz w:val="28"/>
          <w:lang w:val="ru-RU"/>
        </w:rPr>
        <w:t>ние как единицы синтаксиса.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</w:t>
      </w:r>
      <w:r w:rsidRPr="00C15399">
        <w:rPr>
          <w:rFonts w:ascii="Times New Roman" w:hAnsi="Times New Roman"/>
          <w:color w:val="000000"/>
          <w:sz w:val="28"/>
          <w:lang w:val="ru-RU"/>
        </w:rPr>
        <w:t>е, управление, примыкание; выявлять грамматическую синонимию словосочетаний.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признаки предложения, средства оформления предложения в устной и письменной речи; различать </w:t>
      </w:r>
      <w:r w:rsidRPr="00C15399">
        <w:rPr>
          <w:rFonts w:ascii="Times New Roman" w:hAnsi="Times New Roman"/>
          <w:color w:val="000000"/>
          <w:sz w:val="28"/>
          <w:lang w:val="ru-RU"/>
        </w:rPr>
        <w:t>функции знаков препинания.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</w:t>
      </w:r>
      <w:r w:rsidRPr="00C15399">
        <w:rPr>
          <w:rFonts w:ascii="Times New Roman" w:hAnsi="Times New Roman"/>
          <w:color w:val="000000"/>
          <w:sz w:val="28"/>
          <w:lang w:val="ru-RU"/>
        </w:rPr>
        <w:t>ского стиля риторическое восклицание, вопросно-ответную форму изложения.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15399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подлежащим и сказуемым.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</w:t>
      </w:r>
      <w:r w:rsidRPr="00C15399">
        <w:rPr>
          <w:rFonts w:ascii="Times New Roman" w:hAnsi="Times New Roman"/>
          <w:color w:val="000000"/>
          <w:sz w:val="28"/>
          <w:lang w:val="ru-RU"/>
        </w:rPr>
        <w:t>ия).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</w:t>
      </w:r>
      <w:r w:rsidRPr="00C15399">
        <w:rPr>
          <w:rFonts w:ascii="Times New Roman" w:hAnsi="Times New Roman"/>
          <w:color w:val="000000"/>
          <w:sz w:val="28"/>
          <w:lang w:val="ru-RU"/>
        </w:rPr>
        <w:t>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</w:t>
      </w:r>
      <w:r w:rsidRPr="00C15399">
        <w:rPr>
          <w:rFonts w:ascii="Times New Roman" w:hAnsi="Times New Roman"/>
          <w:color w:val="000000"/>
          <w:sz w:val="28"/>
          <w:lang w:val="ru-RU"/>
        </w:rPr>
        <w:t>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кие, интонационные и пунктуационные особенности предложений со словами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15399">
        <w:rPr>
          <w:rFonts w:ascii="Times New Roman" w:hAnsi="Times New Roman"/>
          <w:color w:val="000000"/>
          <w:sz w:val="28"/>
          <w:lang w:val="ru-RU"/>
        </w:rPr>
        <w:t>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</w:t>
      </w:r>
      <w:r w:rsidRPr="00C15399">
        <w:rPr>
          <w:rFonts w:ascii="Times New Roman" w:hAnsi="Times New Roman"/>
          <w:color w:val="000000"/>
          <w:sz w:val="28"/>
          <w:lang w:val="ru-RU"/>
        </w:rPr>
        <w:t>ва при однородных членах; понимать особенности употребления в речи сочетаний однородных членов разных типов.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C15399">
        <w:rPr>
          <w:rFonts w:ascii="Times New Roman" w:hAnsi="Times New Roman"/>
          <w:color w:val="000000"/>
          <w:sz w:val="28"/>
          <w:lang w:val="ru-RU"/>
        </w:rPr>
        <w:t>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Применять правила постановки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знаков препинания в предложениях с однородными членами, связанными попарно, с помощью повторяющихся союзов (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15399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</w:t>
      </w:r>
      <w:r w:rsidRPr="00C15399">
        <w:rPr>
          <w:rFonts w:ascii="Times New Roman" w:hAnsi="Times New Roman"/>
          <w:color w:val="000000"/>
          <w:sz w:val="28"/>
          <w:lang w:val="ru-RU"/>
        </w:rPr>
        <w:t>х.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</w:t>
      </w:r>
      <w:r w:rsidRPr="00C15399">
        <w:rPr>
          <w:rFonts w:ascii="Times New Roman" w:hAnsi="Times New Roman"/>
          <w:color w:val="000000"/>
          <w:sz w:val="28"/>
          <w:lang w:val="ru-RU"/>
        </w:rPr>
        <w:t>, обращением, вводными словами и предложениями, вставными конструкциями, междометиями.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</w:t>
      </w:r>
      <w:r w:rsidRPr="00C15399">
        <w:rPr>
          <w:rFonts w:ascii="Times New Roman" w:hAnsi="Times New Roman"/>
          <w:color w:val="000000"/>
          <w:sz w:val="28"/>
          <w:lang w:val="ru-RU"/>
        </w:rPr>
        <w:t>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</w:t>
      </w:r>
      <w:r w:rsidRPr="00C15399">
        <w:rPr>
          <w:rFonts w:ascii="Times New Roman" w:hAnsi="Times New Roman"/>
          <w:color w:val="000000"/>
          <w:sz w:val="28"/>
          <w:lang w:val="ru-RU"/>
        </w:rPr>
        <w:t>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</w:t>
      </w:r>
      <w:r w:rsidRPr="00C15399">
        <w:rPr>
          <w:rFonts w:ascii="Times New Roman" w:hAnsi="Times New Roman"/>
          <w:color w:val="000000"/>
          <w:sz w:val="28"/>
          <w:lang w:val="ru-RU"/>
        </w:rPr>
        <w:t>и вводных слов, словосочетаний и предложений.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</w:t>
      </w:r>
      <w:r w:rsidRPr="00C15399">
        <w:rPr>
          <w:rFonts w:ascii="Times New Roman" w:hAnsi="Times New Roman"/>
          <w:color w:val="000000"/>
          <w:sz w:val="28"/>
          <w:lang w:val="ru-RU"/>
        </w:rPr>
        <w:t>кции с чужой речью (в рамках изученного).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27773C" w:rsidRPr="00C15399" w:rsidRDefault="0027773C">
      <w:pPr>
        <w:spacing w:after="0"/>
        <w:ind w:left="120"/>
        <w:rPr>
          <w:lang w:val="ru-RU"/>
        </w:rPr>
      </w:pPr>
    </w:p>
    <w:p w:rsidR="0027773C" w:rsidRPr="00C15399" w:rsidRDefault="00927537">
      <w:pPr>
        <w:spacing w:after="0"/>
        <w:ind w:left="120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7773C" w:rsidRPr="00C15399" w:rsidRDefault="0027773C">
      <w:pPr>
        <w:spacing w:after="0"/>
        <w:ind w:left="120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</w:t>
      </w:r>
      <w:r w:rsidRPr="00C15399">
        <w:rPr>
          <w:rFonts w:ascii="Times New Roman" w:hAnsi="Times New Roman"/>
          <w:color w:val="000000"/>
          <w:sz w:val="28"/>
          <w:lang w:val="ru-RU"/>
        </w:rPr>
        <w:t>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</w:t>
      </w:r>
      <w:r w:rsidRPr="00C15399">
        <w:rPr>
          <w:rFonts w:ascii="Times New Roman" w:hAnsi="Times New Roman"/>
          <w:color w:val="000000"/>
          <w:sz w:val="28"/>
          <w:lang w:val="ru-RU"/>
        </w:rPr>
        <w:t>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Устно пересказывать прочитанный или </w:t>
      </w:r>
      <w:r w:rsidRPr="00C15399">
        <w:rPr>
          <w:rFonts w:ascii="Times New Roman" w:hAnsi="Times New Roman"/>
          <w:color w:val="000000"/>
          <w:sz w:val="28"/>
          <w:lang w:val="ru-RU"/>
        </w:rPr>
        <w:t>прослушанный текст объёмом не менее 150 слов.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 пятого года обучения орфограммы, пунктограммы и слова с непроверяемыми написаниями).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C15399">
        <w:rPr>
          <w:rFonts w:ascii="Times New Roman" w:hAnsi="Times New Roman"/>
          <w:color w:val="000000"/>
          <w:sz w:val="28"/>
          <w:lang w:val="ru-RU"/>
        </w:rPr>
        <w:t>принадлежность текста к функционально-смысловому типу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</w:t>
      </w:r>
      <w:r w:rsidRPr="00C15399">
        <w:rPr>
          <w:rFonts w:ascii="Times New Roman" w:hAnsi="Times New Roman"/>
          <w:color w:val="000000"/>
          <w:sz w:val="28"/>
          <w:lang w:val="ru-RU"/>
        </w:rPr>
        <w:t>ке.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</w:t>
      </w:r>
      <w:r w:rsidRPr="00C15399">
        <w:rPr>
          <w:rFonts w:ascii="Times New Roman" w:hAnsi="Times New Roman"/>
          <w:color w:val="000000"/>
          <w:sz w:val="28"/>
          <w:lang w:val="ru-RU"/>
        </w:rPr>
        <w:t xml:space="preserve">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</w:t>
      </w:r>
      <w:r w:rsidRPr="00C15399">
        <w:rPr>
          <w:rFonts w:ascii="Times New Roman" w:hAnsi="Times New Roman"/>
          <w:color w:val="000000"/>
          <w:sz w:val="28"/>
          <w:lang w:val="ru-RU"/>
        </w:rPr>
        <w:t>тиля и жанра сочинения, характера темы.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</w:t>
      </w:r>
      <w:r w:rsidRPr="00C15399">
        <w:rPr>
          <w:rFonts w:ascii="Times New Roman" w:hAnsi="Times New Roman"/>
          <w:color w:val="000000"/>
          <w:sz w:val="28"/>
          <w:lang w:val="ru-RU"/>
        </w:rPr>
        <w:t>, и использовать её в учебной деятельности.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</w:t>
      </w:r>
      <w:r w:rsidRPr="00C15399">
        <w:rPr>
          <w:rFonts w:ascii="Times New Roman" w:hAnsi="Times New Roman"/>
          <w:color w:val="000000"/>
          <w:sz w:val="28"/>
          <w:lang w:val="ru-RU"/>
        </w:rPr>
        <w:t>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</w:t>
      </w:r>
      <w:r w:rsidRPr="00C15399">
        <w:rPr>
          <w:rFonts w:ascii="Times New Roman" w:hAnsi="Times New Roman"/>
          <w:color w:val="000000"/>
          <w:sz w:val="28"/>
          <w:lang w:val="ru-RU"/>
        </w:rPr>
        <w:t>чного изложения – не менее 300 слов).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</w:t>
      </w:r>
      <w:r w:rsidRPr="00C15399">
        <w:rPr>
          <w:rFonts w:ascii="Times New Roman" w:hAnsi="Times New Roman"/>
          <w:color w:val="000000"/>
          <w:sz w:val="28"/>
          <w:lang w:val="ru-RU"/>
        </w:rPr>
        <w:t>элементов разговорной речи и разных функциональных стилей в художественном произведении.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</w:t>
      </w:r>
      <w:r w:rsidRPr="00C15399">
        <w:rPr>
          <w:rFonts w:ascii="Times New Roman" w:hAnsi="Times New Roman"/>
          <w:color w:val="000000"/>
          <w:sz w:val="28"/>
          <w:lang w:val="ru-RU"/>
        </w:rPr>
        <w:t>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Использовать при создании собственного текста нормы построения текстов, принадлежащих к различным функционально-смысловым типам </w:t>
      </w:r>
      <w:r w:rsidRPr="00C15399">
        <w:rPr>
          <w:rFonts w:ascii="Times New Roman" w:hAnsi="Times New Roman"/>
          <w:color w:val="000000"/>
          <w:sz w:val="28"/>
          <w:lang w:val="ru-RU"/>
        </w:rPr>
        <w:t>речи, функциональным разновидностям языка, нормы составления тезисов, конспекта, написания реферата.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Оценивать чужие и собственные речевые высказывания разной функциональной направленности с точки </w:t>
      </w:r>
      <w:r w:rsidRPr="00C15399">
        <w:rPr>
          <w:rFonts w:ascii="Times New Roman" w:hAnsi="Times New Roman"/>
          <w:color w:val="000000"/>
          <w:sz w:val="28"/>
          <w:lang w:val="ru-RU"/>
        </w:rPr>
        <w:t>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отличительные особенности языка художественной литературы в сравнении с другими функциональными разновидностями языка. </w:t>
      </w: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сравнение.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</w:t>
      </w:r>
      <w:r w:rsidRPr="00C15399">
        <w:rPr>
          <w:rFonts w:ascii="Times New Roman" w:hAnsi="Times New Roman"/>
          <w:color w:val="000000"/>
          <w:sz w:val="28"/>
          <w:lang w:val="ru-RU"/>
        </w:rPr>
        <w:t>предложения с разными видами связи, бессоюзные и союзные предложения (сложносочинённые и сложноподчинённые).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Выявлять с</w:t>
      </w:r>
      <w:r w:rsidRPr="00C15399">
        <w:rPr>
          <w:rFonts w:ascii="Times New Roman" w:hAnsi="Times New Roman"/>
          <w:color w:val="000000"/>
          <w:sz w:val="28"/>
          <w:lang w:val="ru-RU"/>
        </w:rPr>
        <w:t>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Соблюдать осно</w:t>
      </w:r>
      <w:r w:rsidRPr="00C15399">
        <w:rPr>
          <w:rFonts w:ascii="Times New Roman" w:hAnsi="Times New Roman"/>
          <w:color w:val="000000"/>
          <w:sz w:val="28"/>
          <w:lang w:val="ru-RU"/>
        </w:rPr>
        <w:t>вные нормы построения сложносочинённого предложения.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</w:t>
      </w:r>
      <w:r w:rsidRPr="00C15399">
        <w:rPr>
          <w:rFonts w:ascii="Times New Roman" w:hAnsi="Times New Roman"/>
          <w:color w:val="000000"/>
          <w:sz w:val="28"/>
          <w:lang w:val="ru-RU"/>
        </w:rPr>
        <w:t>ный анализ сложносочинённых предложений.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</w:t>
      </w:r>
      <w:r w:rsidRPr="00C15399">
        <w:rPr>
          <w:rFonts w:ascii="Times New Roman" w:hAnsi="Times New Roman"/>
          <w:color w:val="000000"/>
          <w:sz w:val="28"/>
          <w:lang w:val="ru-RU"/>
        </w:rPr>
        <w:t>вязи частей сложноподчинённого предложения.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</w:t>
      </w:r>
      <w:r w:rsidRPr="00C15399">
        <w:rPr>
          <w:rFonts w:ascii="Times New Roman" w:hAnsi="Times New Roman"/>
          <w:color w:val="000000"/>
          <w:sz w:val="28"/>
          <w:lang w:val="ru-RU"/>
        </w:rPr>
        <w:t>ть особенности их строения.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</w:t>
      </w:r>
      <w:r w:rsidRPr="00C15399">
        <w:rPr>
          <w:rFonts w:ascii="Times New Roman" w:hAnsi="Times New Roman"/>
          <w:color w:val="000000"/>
          <w:sz w:val="28"/>
          <w:lang w:val="ru-RU"/>
        </w:rPr>
        <w:t>, сравнения, условия, уступки, следствия, цели).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</w:t>
      </w:r>
      <w:r w:rsidRPr="00C15399">
        <w:rPr>
          <w:rFonts w:ascii="Times New Roman" w:hAnsi="Times New Roman"/>
          <w:color w:val="000000"/>
          <w:sz w:val="28"/>
          <w:lang w:val="ru-RU"/>
        </w:rPr>
        <w:t>льзовать соответствующие конструкции 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сложноподчинённых </w:t>
      </w:r>
      <w:r w:rsidRPr="00C15399">
        <w:rPr>
          <w:rFonts w:ascii="Times New Roman" w:hAnsi="Times New Roman"/>
          <w:color w:val="000000"/>
          <w:sz w:val="28"/>
          <w:lang w:val="ru-RU"/>
        </w:rPr>
        <w:t>предложений.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</w:t>
      </w:r>
      <w:r w:rsidRPr="00C15399">
        <w:rPr>
          <w:rFonts w:ascii="Times New Roman" w:hAnsi="Times New Roman"/>
          <w:color w:val="000000"/>
          <w:sz w:val="28"/>
          <w:lang w:val="ru-RU"/>
        </w:rPr>
        <w:t>ионное выражение этих отношений.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бессоюзных </w:t>
      </w:r>
      <w:r w:rsidRPr="00C15399">
        <w:rPr>
          <w:rFonts w:ascii="Times New Roman" w:hAnsi="Times New Roman"/>
          <w:color w:val="000000"/>
          <w:sz w:val="28"/>
          <w:lang w:val="ru-RU"/>
        </w:rPr>
        <w:t>сложных предложений.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Сложные п</w:t>
      </w:r>
      <w:r w:rsidRPr="00C15399">
        <w:rPr>
          <w:rFonts w:ascii="Times New Roman" w:hAnsi="Times New Roman"/>
          <w:b/>
          <w:color w:val="000000"/>
          <w:sz w:val="28"/>
          <w:lang w:val="ru-RU"/>
        </w:rPr>
        <w:t>редложения с разными видами союзной и бессоюзной связи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</w:t>
      </w:r>
      <w:r w:rsidRPr="00C15399">
        <w:rPr>
          <w:rFonts w:ascii="Times New Roman" w:hAnsi="Times New Roman"/>
          <w:color w:val="000000"/>
          <w:sz w:val="28"/>
          <w:lang w:val="ru-RU"/>
        </w:rPr>
        <w:t>чи.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27773C" w:rsidRPr="00C15399" w:rsidRDefault="0027773C">
      <w:pPr>
        <w:spacing w:after="0" w:line="264" w:lineRule="auto"/>
        <w:ind w:left="120"/>
        <w:jc w:val="both"/>
        <w:rPr>
          <w:lang w:val="ru-RU"/>
        </w:rPr>
      </w:pPr>
    </w:p>
    <w:p w:rsidR="0027773C" w:rsidRPr="00C15399" w:rsidRDefault="00927537">
      <w:pPr>
        <w:spacing w:after="0" w:line="264" w:lineRule="auto"/>
        <w:ind w:left="120"/>
        <w:jc w:val="both"/>
        <w:rPr>
          <w:lang w:val="ru-RU"/>
        </w:rPr>
      </w:pPr>
      <w:r w:rsidRPr="00C1539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</w:t>
      </w:r>
      <w:r w:rsidRPr="00C15399">
        <w:rPr>
          <w:rFonts w:ascii="Times New Roman" w:hAnsi="Times New Roman"/>
          <w:color w:val="000000"/>
          <w:sz w:val="28"/>
          <w:lang w:val="ru-RU"/>
        </w:rPr>
        <w:t>являть синонимию предложений с прямой и косвенной речью.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27773C" w:rsidRPr="00C15399" w:rsidRDefault="00927537">
      <w:pPr>
        <w:spacing w:after="0" w:line="264" w:lineRule="auto"/>
        <w:ind w:firstLine="600"/>
        <w:jc w:val="both"/>
        <w:rPr>
          <w:lang w:val="ru-RU"/>
        </w:rPr>
      </w:pPr>
      <w:r w:rsidRPr="00C1539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</w:t>
      </w:r>
      <w:r w:rsidRPr="00C15399">
        <w:rPr>
          <w:rFonts w:ascii="Times New Roman" w:hAnsi="Times New Roman"/>
          <w:color w:val="000000"/>
          <w:sz w:val="28"/>
          <w:lang w:val="ru-RU"/>
        </w:rPr>
        <w:t>наков препинания в предложениях с прямой и косвенной речью, при цитировании.</w:t>
      </w:r>
    </w:p>
    <w:p w:rsidR="0027773C" w:rsidRPr="00C15399" w:rsidRDefault="0027773C">
      <w:pPr>
        <w:spacing w:after="0"/>
        <w:ind w:left="120"/>
        <w:rPr>
          <w:lang w:val="ru-RU"/>
        </w:rPr>
      </w:pPr>
    </w:p>
    <w:p w:rsidR="0027773C" w:rsidRPr="00C15399" w:rsidRDefault="0027773C">
      <w:pPr>
        <w:rPr>
          <w:lang w:val="ru-RU"/>
        </w:rPr>
        <w:sectPr w:rsidR="0027773C" w:rsidRPr="00C15399">
          <w:pgSz w:w="11906" w:h="16383"/>
          <w:pgMar w:top="1134" w:right="850" w:bottom="1134" w:left="1701" w:header="720" w:footer="720" w:gutter="0"/>
          <w:cols w:space="720"/>
        </w:sectPr>
      </w:pPr>
    </w:p>
    <w:p w:rsidR="0027773C" w:rsidRDefault="00927537">
      <w:pPr>
        <w:spacing w:after="0"/>
        <w:ind w:left="120"/>
      </w:pPr>
      <w:bookmarkStart w:id="4" w:name="block-47334701"/>
      <w:bookmarkEnd w:id="3"/>
      <w:r w:rsidRPr="00C153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7773C" w:rsidRDefault="009275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5891"/>
        <w:gridCol w:w="1584"/>
        <w:gridCol w:w="1988"/>
        <w:gridCol w:w="3274"/>
      </w:tblGrid>
      <w:tr w:rsidR="0027773C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773C" w:rsidRDefault="0027773C">
            <w:pPr>
              <w:spacing w:after="0"/>
              <w:ind w:left="135"/>
            </w:pPr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73C" w:rsidRDefault="002777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73C" w:rsidRDefault="0027773C"/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73C" w:rsidRDefault="0027773C"/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</w:tbl>
    <w:p w:rsidR="0027773C" w:rsidRDefault="0027773C">
      <w:pPr>
        <w:sectPr w:rsidR="002777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73C" w:rsidRDefault="009275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6245"/>
        <w:gridCol w:w="1534"/>
        <w:gridCol w:w="1926"/>
        <w:gridCol w:w="3133"/>
      </w:tblGrid>
      <w:tr w:rsidR="0027773C">
        <w:trPr>
          <w:trHeight w:val="144"/>
          <w:tblCellSpacing w:w="20" w:type="nil"/>
        </w:trPr>
        <w:tc>
          <w:tcPr>
            <w:tcW w:w="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773C" w:rsidRDefault="0027773C">
            <w:pPr>
              <w:spacing w:after="0"/>
              <w:ind w:left="135"/>
            </w:pPr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73C" w:rsidRDefault="002777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73C" w:rsidRDefault="0027773C"/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73C" w:rsidRDefault="0027773C"/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делового стиля. Научный стиль. Жанры научного стиля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зрения сферы 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употребления. Стилистическая окраска слова. Лексические средства выразительности.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Части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 в русском языке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</w:tbl>
    <w:p w:rsidR="0027773C" w:rsidRDefault="0027773C">
      <w:pPr>
        <w:sectPr w:rsidR="002777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73C" w:rsidRDefault="009275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6111"/>
        <w:gridCol w:w="1564"/>
        <w:gridCol w:w="1936"/>
        <w:gridCol w:w="3145"/>
      </w:tblGrid>
      <w:tr w:rsidR="0027773C">
        <w:trPr>
          <w:trHeight w:val="144"/>
          <w:tblCellSpacing w:w="20" w:type="nil"/>
        </w:trPr>
        <w:tc>
          <w:tcPr>
            <w:tcW w:w="7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773C" w:rsidRDefault="0027773C">
            <w:pPr>
              <w:spacing w:after="0"/>
              <w:ind w:left="135"/>
            </w:pPr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73C" w:rsidRDefault="002777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73C" w:rsidRDefault="0027773C"/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73C" w:rsidRDefault="0027773C"/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текста (повторение)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</w:tbl>
    <w:p w:rsidR="0027773C" w:rsidRDefault="0027773C">
      <w:pPr>
        <w:sectPr w:rsidR="002777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73C" w:rsidRDefault="009275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5884"/>
        <w:gridCol w:w="1602"/>
        <w:gridCol w:w="1971"/>
        <w:gridCol w:w="3243"/>
      </w:tblGrid>
      <w:tr w:rsidR="0027773C">
        <w:trPr>
          <w:trHeight w:val="144"/>
          <w:tblCellSpacing w:w="20" w:type="nil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773C" w:rsidRDefault="0027773C">
            <w:pPr>
              <w:spacing w:after="0"/>
              <w:ind w:left="135"/>
            </w:pPr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73C" w:rsidRDefault="002777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73C" w:rsidRDefault="0027773C"/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73C" w:rsidRDefault="0027773C"/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языка. Словосочетание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предложение. Предложения с однородными членами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</w:t>
            </w:r>
            <w:r>
              <w:rPr>
                <w:rFonts w:ascii="Times New Roman" w:hAnsi="Times New Roman"/>
                <w:color w:val="000000"/>
                <w:sz w:val="24"/>
              </w:rPr>
              <w:t>яснительные и присоединительные конструкции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обращениями, вводными и вставными конструкциями. Обращение. Вводные 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конструкции. Вставные 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</w:tbl>
    <w:p w:rsidR="0027773C" w:rsidRDefault="0027773C">
      <w:pPr>
        <w:sectPr w:rsidR="002777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73C" w:rsidRDefault="009275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5897"/>
        <w:gridCol w:w="1598"/>
        <w:gridCol w:w="1970"/>
        <w:gridCol w:w="3240"/>
      </w:tblGrid>
      <w:tr w:rsidR="0027773C">
        <w:trPr>
          <w:trHeight w:val="144"/>
          <w:tblCellSpacing w:w="20" w:type="nil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773C" w:rsidRDefault="0027773C">
            <w:pPr>
              <w:spacing w:after="0"/>
              <w:ind w:left="135"/>
            </w:pPr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73C" w:rsidRDefault="002777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73C" w:rsidRDefault="0027773C"/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773C" w:rsidRDefault="002777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773C" w:rsidRDefault="0027773C"/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языка. Язык художественной литературы и его отличия от других 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функциональных 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разновидностей современного русского языка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53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27773C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7773C" w:rsidRPr="00C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53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77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73C" w:rsidRPr="00C15399" w:rsidRDefault="00927537">
            <w:pPr>
              <w:spacing w:after="0"/>
              <w:ind w:left="135"/>
              <w:rPr>
                <w:lang w:val="ru-RU"/>
              </w:rPr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 w:rsidRPr="00C15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7773C" w:rsidRDefault="0092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27773C" w:rsidRDefault="0027773C"/>
        </w:tc>
      </w:tr>
    </w:tbl>
    <w:p w:rsidR="0027773C" w:rsidRDefault="0027773C">
      <w:pPr>
        <w:sectPr w:rsidR="002777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773C" w:rsidRDefault="0027773C">
      <w:pPr>
        <w:sectPr w:rsidR="002777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7537" w:rsidRPr="00C15399" w:rsidRDefault="00927537" w:rsidP="00C15399">
      <w:pPr>
        <w:spacing w:after="0"/>
        <w:ind w:left="120"/>
        <w:rPr>
          <w:lang w:val="ru-RU"/>
        </w:rPr>
      </w:pPr>
      <w:bookmarkStart w:id="5" w:name="_GoBack"/>
      <w:bookmarkEnd w:id="4"/>
      <w:bookmarkEnd w:id="5"/>
    </w:p>
    <w:sectPr w:rsidR="00927537" w:rsidRPr="00C15399" w:rsidSect="00C15399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7773C"/>
    <w:rsid w:val="0027773C"/>
    <w:rsid w:val="00927537"/>
    <w:rsid w:val="00C1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74A8E-D5BE-4750-B584-9884A4F8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76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7" Type="http://schemas.openxmlformats.org/officeDocument/2006/relationships/hyperlink" Target="https://m.edsoo.ru/7f419b78" TargetMode="External"/><Relationship Id="rId5" Type="http://schemas.openxmlformats.org/officeDocument/2006/relationships/hyperlink" Target="https://m.edsoo.ru/7f413034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7f417922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18657</Words>
  <Characters>106350</Characters>
  <Application>Microsoft Office Word</Application>
  <DocSecurity>0</DocSecurity>
  <Lines>886</Lines>
  <Paragraphs>249</Paragraphs>
  <ScaleCrop>false</ScaleCrop>
  <Company/>
  <LinksUpToDate>false</LinksUpToDate>
  <CharactersWithSpaces>124758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2024-10-25T06:11:00Z</dcterms:created>
  <dcterms:modified xsi:type="dcterms:W3CDTF">2024-10-25T06:13:00Z</dcterms:modified>
</cp:coreProperties>
</file>