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285" w:rsidRDefault="001C7285" w:rsidP="001C7285">
      <w:pPr>
        <w:pStyle w:val="a4"/>
        <w:tabs>
          <w:tab w:val="num" w:pos="0"/>
          <w:tab w:val="left" w:pos="0"/>
        </w:tabs>
        <w:jc w:val="center"/>
        <w:rPr>
          <w:sz w:val="28"/>
          <w:szCs w:val="28"/>
        </w:rPr>
      </w:pPr>
    </w:p>
    <w:p w:rsidR="00F77FDA" w:rsidRDefault="00F77FDA" w:rsidP="001C7285">
      <w:pPr>
        <w:pStyle w:val="a4"/>
        <w:tabs>
          <w:tab w:val="num" w:pos="0"/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ВЫСТУПЛЕНИЕ НА ИТОГОВОМ ПЕДАГОГИЧЕСКОМ СОВЕТЕ </w:t>
      </w:r>
    </w:p>
    <w:p w:rsidR="00F77FDA" w:rsidRDefault="00F77FDA" w:rsidP="001C7285">
      <w:pPr>
        <w:pStyle w:val="a4"/>
        <w:tabs>
          <w:tab w:val="num" w:pos="0"/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СТ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СИХОЛОГА ТИХОНОВОЙ С.О.</w:t>
      </w:r>
    </w:p>
    <w:p w:rsidR="00161E16" w:rsidRDefault="00F77FDA" w:rsidP="001C7285">
      <w:pPr>
        <w:pStyle w:val="a4"/>
        <w:tabs>
          <w:tab w:val="num" w:pos="0"/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E0F5C">
        <w:rPr>
          <w:sz w:val="28"/>
          <w:szCs w:val="28"/>
        </w:rPr>
        <w:t>«ПОДВЕДЕНИЕ ИТОГОВ РАБОТЫ</w:t>
      </w:r>
      <w:r w:rsidR="00E33BB0">
        <w:rPr>
          <w:sz w:val="28"/>
          <w:szCs w:val="28"/>
        </w:rPr>
        <w:t xml:space="preserve"> ПСИХОЛОГИЧЕСКОЙ СЛУЖБЫ </w:t>
      </w:r>
    </w:p>
    <w:p w:rsidR="00161E16" w:rsidRDefault="00E33BB0" w:rsidP="001C7285">
      <w:pPr>
        <w:pStyle w:val="a4"/>
        <w:tabs>
          <w:tab w:val="num" w:pos="0"/>
          <w:tab w:val="left" w:pos="0"/>
        </w:tabs>
        <w:jc w:val="center"/>
      </w:pPr>
      <w:r>
        <w:rPr>
          <w:sz w:val="28"/>
          <w:szCs w:val="28"/>
        </w:rPr>
        <w:t>ЗА 2013—2014 УЧЕБНЫЙ ГОД</w:t>
      </w:r>
      <w:r w:rsidR="005E0F5C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161E16" w:rsidRDefault="00161E16">
      <w:pPr>
        <w:pStyle w:val="a4"/>
        <w:tabs>
          <w:tab w:val="num" w:pos="0"/>
          <w:tab w:val="left" w:pos="0"/>
        </w:tabs>
        <w:rPr>
          <w:sz w:val="28"/>
          <w:szCs w:val="28"/>
        </w:rPr>
      </w:pPr>
    </w:p>
    <w:p w:rsidR="001C7285" w:rsidRDefault="001C7285">
      <w:pPr>
        <w:pStyle w:val="a4"/>
        <w:tabs>
          <w:tab w:val="num" w:pos="0"/>
          <w:tab w:val="left" w:pos="0"/>
        </w:tabs>
        <w:rPr>
          <w:sz w:val="28"/>
          <w:szCs w:val="28"/>
        </w:rPr>
      </w:pPr>
    </w:p>
    <w:p w:rsidR="00161E16" w:rsidRDefault="00E33BB0">
      <w:pPr>
        <w:pStyle w:val="a4"/>
        <w:tabs>
          <w:tab w:val="num" w:pos="0"/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Вся работа за отчетный период проводилась по годовому плану и по</w:t>
      </w:r>
      <w:r w:rsidR="001A694B">
        <w:rPr>
          <w:sz w:val="28"/>
          <w:szCs w:val="28"/>
        </w:rPr>
        <w:t xml:space="preserve"> </w:t>
      </w:r>
      <w:r>
        <w:rPr>
          <w:sz w:val="28"/>
          <w:szCs w:val="28"/>
        </w:rPr>
        <w:t>всем направлениям.</w:t>
      </w:r>
    </w:p>
    <w:p w:rsidR="001C7285" w:rsidRDefault="001C7285">
      <w:pPr>
        <w:pStyle w:val="a4"/>
        <w:tabs>
          <w:tab w:val="num" w:pos="0"/>
          <w:tab w:val="left" w:pos="0"/>
        </w:tabs>
        <w:rPr>
          <w:sz w:val="28"/>
          <w:szCs w:val="28"/>
        </w:rPr>
      </w:pPr>
    </w:p>
    <w:p w:rsidR="00161E16" w:rsidRDefault="00E33BB0">
      <w:pPr>
        <w:pStyle w:val="a4"/>
        <w:tabs>
          <w:tab w:val="num" w:pos="0"/>
          <w:tab w:val="left" w:pos="0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ПСИХОДИАГНОСТИКА.</w:t>
      </w:r>
    </w:p>
    <w:p w:rsidR="00161E16" w:rsidRDefault="00E33BB0">
      <w:pPr>
        <w:pStyle w:val="a4"/>
        <w:tabs>
          <w:tab w:val="num" w:pos="0"/>
          <w:tab w:val="left" w:pos="0"/>
        </w:tabs>
      </w:pPr>
      <w:r>
        <w:rPr>
          <w:sz w:val="28"/>
          <w:szCs w:val="28"/>
        </w:rPr>
        <w:t>В этом учебном году поступило 29 человек в училище, все они протестированы, по результатам диагностики составлены психологические характеристики с рекомендациями, вся эта информация предоставлена педагогам отрядов.</w:t>
      </w:r>
    </w:p>
    <w:p w:rsidR="00161E16" w:rsidRDefault="00E33BB0">
      <w:pPr>
        <w:pStyle w:val="a4"/>
        <w:tabs>
          <w:tab w:val="num" w:pos="0"/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Дополнительно было обследовано по обращениям педагогов 19 человек:</w:t>
      </w:r>
    </w:p>
    <w:p w:rsidR="00161E16" w:rsidRDefault="00E33BB0">
      <w:pPr>
        <w:pStyle w:val="a4"/>
        <w:tabs>
          <w:tab w:val="num" w:pos="0"/>
          <w:tab w:val="left" w:pos="0"/>
        </w:tabs>
      </w:pPr>
      <w:r>
        <w:rPr>
          <w:sz w:val="28"/>
          <w:szCs w:val="28"/>
        </w:rPr>
        <w:t>Шумихин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, Королев Д, Рыбников В, Литвин И, Случаев С, Коротков И, </w:t>
      </w:r>
    </w:p>
    <w:p w:rsidR="00161E16" w:rsidRDefault="00E33BB0">
      <w:pPr>
        <w:pStyle w:val="a4"/>
        <w:tabs>
          <w:tab w:val="num" w:pos="0"/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Коняхин И, Белоногов Р, </w:t>
      </w:r>
      <w:proofErr w:type="spellStart"/>
      <w:r>
        <w:rPr>
          <w:sz w:val="28"/>
          <w:szCs w:val="28"/>
        </w:rPr>
        <w:t>Терпиловский</w:t>
      </w:r>
      <w:proofErr w:type="spellEnd"/>
      <w:proofErr w:type="gramStart"/>
      <w:r>
        <w:rPr>
          <w:sz w:val="28"/>
          <w:szCs w:val="28"/>
        </w:rPr>
        <w:t xml:space="preserve"> К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Цуварев</w:t>
      </w:r>
      <w:proofErr w:type="spellEnd"/>
      <w:r>
        <w:rPr>
          <w:sz w:val="28"/>
          <w:szCs w:val="28"/>
        </w:rPr>
        <w:t xml:space="preserve"> В, Левченко Н, Рыжков Д,</w:t>
      </w:r>
      <w:r w:rsidR="001C72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Волошин С, </w:t>
      </w:r>
      <w:proofErr w:type="spellStart"/>
      <w:r>
        <w:rPr>
          <w:sz w:val="28"/>
          <w:szCs w:val="28"/>
        </w:rPr>
        <w:t>Дурягин</w:t>
      </w:r>
      <w:proofErr w:type="spellEnd"/>
      <w:r>
        <w:rPr>
          <w:sz w:val="28"/>
          <w:szCs w:val="28"/>
        </w:rPr>
        <w:t xml:space="preserve"> А, Мартынов В, </w:t>
      </w:r>
      <w:proofErr w:type="spellStart"/>
      <w:r>
        <w:rPr>
          <w:sz w:val="28"/>
          <w:szCs w:val="28"/>
        </w:rPr>
        <w:t>Жмуркин</w:t>
      </w:r>
      <w:proofErr w:type="spellEnd"/>
      <w:r>
        <w:rPr>
          <w:sz w:val="28"/>
          <w:szCs w:val="28"/>
        </w:rPr>
        <w:t xml:space="preserve"> А, Романов А, Некрасов А,</w:t>
      </w:r>
      <w:r w:rsidR="001C728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Труйке</w:t>
      </w:r>
      <w:proofErr w:type="spellEnd"/>
      <w:r>
        <w:rPr>
          <w:sz w:val="28"/>
          <w:szCs w:val="28"/>
        </w:rPr>
        <w:t xml:space="preserve"> М.</w:t>
      </w:r>
    </w:p>
    <w:p w:rsidR="00161E16" w:rsidRDefault="00E33BB0">
      <w:pPr>
        <w:pStyle w:val="a4"/>
        <w:tabs>
          <w:tab w:val="num" w:pos="0"/>
          <w:tab w:val="left" w:pos="0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Проводилась диагностика к плановым ПМПК, постоянно отслеживается уровень склонности к правонарушениям, уровень тревожности и диагностика эмоционального состояния воспитанников.</w:t>
      </w:r>
      <w:proofErr w:type="gramEnd"/>
    </w:p>
    <w:p w:rsidR="00161E16" w:rsidRDefault="00E33BB0">
      <w:pPr>
        <w:pStyle w:val="a4"/>
        <w:tabs>
          <w:tab w:val="num" w:pos="0"/>
          <w:tab w:val="left" w:pos="0"/>
        </w:tabs>
      </w:pPr>
      <w:r>
        <w:rPr>
          <w:sz w:val="28"/>
          <w:szCs w:val="28"/>
        </w:rPr>
        <w:t xml:space="preserve">В рамках постоянной работы диагностируется психологический климат в отрядах (октябрь, май), результаты с анализом и разъяснениями получает педагогический коллектив отряда. Эта информация учитывается в работе с воспитанниками и должна быть </w:t>
      </w:r>
      <w:proofErr w:type="spellStart"/>
      <w:r>
        <w:rPr>
          <w:sz w:val="28"/>
          <w:szCs w:val="28"/>
        </w:rPr>
        <w:t>основопологающей</w:t>
      </w:r>
      <w:proofErr w:type="spellEnd"/>
      <w:r>
        <w:rPr>
          <w:sz w:val="28"/>
          <w:szCs w:val="28"/>
        </w:rPr>
        <w:t xml:space="preserve"> при сплочении коллектива </w:t>
      </w:r>
      <w:proofErr w:type="spellStart"/>
      <w:r>
        <w:rPr>
          <w:sz w:val="28"/>
          <w:szCs w:val="28"/>
        </w:rPr>
        <w:t>девиантных</w:t>
      </w:r>
      <w:proofErr w:type="spellEnd"/>
      <w:r>
        <w:rPr>
          <w:sz w:val="28"/>
          <w:szCs w:val="28"/>
        </w:rPr>
        <w:t xml:space="preserve"> подростков.</w:t>
      </w:r>
    </w:p>
    <w:p w:rsidR="00161E16" w:rsidRPr="001A694B" w:rsidRDefault="00E33BB0">
      <w:pPr>
        <w:pStyle w:val="a4"/>
        <w:tabs>
          <w:tab w:val="num" w:pos="0"/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Также в этом учебном году проведена работа по исследованию отношений воспитанник—взрослый. Результаты будут представлены на педагогическом совете в сентябре месяце.</w:t>
      </w:r>
    </w:p>
    <w:p w:rsidR="00161E16" w:rsidRDefault="00161E16">
      <w:pPr>
        <w:pStyle w:val="a4"/>
        <w:tabs>
          <w:tab w:val="num" w:pos="0"/>
          <w:tab w:val="left" w:pos="0"/>
        </w:tabs>
        <w:rPr>
          <w:i/>
          <w:sz w:val="28"/>
          <w:szCs w:val="28"/>
        </w:rPr>
      </w:pPr>
    </w:p>
    <w:p w:rsidR="00161E16" w:rsidRDefault="00E33BB0">
      <w:pPr>
        <w:pStyle w:val="a4"/>
        <w:tabs>
          <w:tab w:val="num" w:pos="0"/>
          <w:tab w:val="left" w:pos="0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ПСИХОКОРРЕКЦИЯ И ПСИХОПРОФИЛАКТИКА.</w:t>
      </w:r>
    </w:p>
    <w:p w:rsidR="00161E16" w:rsidRDefault="00E33BB0">
      <w:pPr>
        <w:pStyle w:val="a4"/>
        <w:tabs>
          <w:tab w:val="num" w:pos="0"/>
          <w:tab w:val="left" w:pos="0"/>
        </w:tabs>
      </w:pPr>
      <w:r>
        <w:rPr>
          <w:sz w:val="28"/>
          <w:szCs w:val="28"/>
        </w:rPr>
        <w:t xml:space="preserve">За отчетный период проводилась работа по адаптации вновь    </w:t>
      </w:r>
    </w:p>
    <w:p w:rsidR="00161E16" w:rsidRDefault="00E33BB0">
      <w:pPr>
        <w:pStyle w:val="a4"/>
        <w:tabs>
          <w:tab w:val="num" w:pos="0"/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прибывших воспитанников, большее внимание уделялось воспитанникам, которые имели проблемы в этом вопросе:</w:t>
      </w:r>
    </w:p>
    <w:p w:rsidR="00161E16" w:rsidRDefault="00E33BB0">
      <w:pPr>
        <w:pStyle w:val="a4"/>
        <w:tabs>
          <w:tab w:val="num" w:pos="0"/>
          <w:tab w:val="left" w:pos="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Труйке</w:t>
      </w:r>
      <w:proofErr w:type="spellEnd"/>
      <w:r>
        <w:rPr>
          <w:sz w:val="28"/>
          <w:szCs w:val="28"/>
        </w:rPr>
        <w:t xml:space="preserve"> М, </w:t>
      </w:r>
      <w:proofErr w:type="spellStart"/>
      <w:r>
        <w:rPr>
          <w:sz w:val="28"/>
          <w:szCs w:val="28"/>
        </w:rPr>
        <w:t>Федотков</w:t>
      </w:r>
      <w:proofErr w:type="spellEnd"/>
      <w:r>
        <w:rPr>
          <w:sz w:val="28"/>
          <w:szCs w:val="28"/>
        </w:rPr>
        <w:t xml:space="preserve"> В, </w:t>
      </w:r>
      <w:proofErr w:type="spellStart"/>
      <w:r>
        <w:rPr>
          <w:sz w:val="28"/>
          <w:szCs w:val="28"/>
        </w:rPr>
        <w:t>Быкачев</w:t>
      </w:r>
      <w:proofErr w:type="spellEnd"/>
      <w:r>
        <w:rPr>
          <w:sz w:val="28"/>
          <w:szCs w:val="28"/>
        </w:rPr>
        <w:t xml:space="preserve"> И, Калинин Ю, Шевченко Я, Калмыков </w:t>
      </w:r>
      <w:proofErr w:type="spellStart"/>
      <w:r>
        <w:rPr>
          <w:sz w:val="28"/>
          <w:szCs w:val="28"/>
        </w:rPr>
        <w:t>В,Лебедев</w:t>
      </w:r>
      <w:proofErr w:type="spellEnd"/>
      <w:r>
        <w:rPr>
          <w:sz w:val="28"/>
          <w:szCs w:val="28"/>
        </w:rPr>
        <w:t xml:space="preserve"> В, </w:t>
      </w:r>
      <w:proofErr w:type="spellStart"/>
      <w:r>
        <w:rPr>
          <w:sz w:val="28"/>
          <w:szCs w:val="28"/>
        </w:rPr>
        <w:t>Егоровский</w:t>
      </w:r>
      <w:proofErr w:type="spellEnd"/>
      <w:r>
        <w:rPr>
          <w:sz w:val="28"/>
          <w:szCs w:val="28"/>
        </w:rPr>
        <w:t xml:space="preserve"> Н, Белоногов Р, </w:t>
      </w:r>
      <w:proofErr w:type="spellStart"/>
      <w:r>
        <w:rPr>
          <w:sz w:val="28"/>
          <w:szCs w:val="28"/>
        </w:rPr>
        <w:t>Терпиловский</w:t>
      </w:r>
      <w:proofErr w:type="spellEnd"/>
      <w:proofErr w:type="gramStart"/>
      <w:r>
        <w:rPr>
          <w:sz w:val="28"/>
          <w:szCs w:val="28"/>
        </w:rPr>
        <w:t xml:space="preserve"> К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Цуварев</w:t>
      </w:r>
      <w:proofErr w:type="spellEnd"/>
      <w:r>
        <w:rPr>
          <w:sz w:val="28"/>
          <w:szCs w:val="28"/>
        </w:rPr>
        <w:t xml:space="preserve"> В.</w:t>
      </w:r>
    </w:p>
    <w:p w:rsidR="00161E16" w:rsidRDefault="00161E16">
      <w:pPr>
        <w:pStyle w:val="a4"/>
        <w:tabs>
          <w:tab w:val="num" w:pos="0"/>
          <w:tab w:val="left" w:pos="0"/>
        </w:tabs>
        <w:rPr>
          <w:sz w:val="28"/>
          <w:szCs w:val="28"/>
        </w:rPr>
      </w:pPr>
    </w:p>
    <w:p w:rsidR="00161E16" w:rsidRDefault="00E33BB0">
      <w:pPr>
        <w:pStyle w:val="a4"/>
        <w:tabs>
          <w:tab w:val="num" w:pos="0"/>
          <w:tab w:val="left" w:pos="0"/>
        </w:tabs>
      </w:pPr>
      <w:r>
        <w:rPr>
          <w:sz w:val="28"/>
          <w:szCs w:val="28"/>
        </w:rPr>
        <w:t>Индивидуальная работа по коррекции эмоциональной сферы, разрешению конфликтных ситуаций и других негативных проявлений воспитанников проводилась профилактическая работа по обращениям педагогов:</w:t>
      </w:r>
    </w:p>
    <w:p w:rsidR="00161E16" w:rsidRDefault="00E33BB0">
      <w:pPr>
        <w:pStyle w:val="a4"/>
        <w:tabs>
          <w:tab w:val="num" w:pos="0"/>
          <w:tab w:val="left" w:pos="0"/>
        </w:tabs>
      </w:pPr>
      <w:r>
        <w:rPr>
          <w:sz w:val="28"/>
          <w:szCs w:val="28"/>
        </w:rPr>
        <w:lastRenderedPageBreak/>
        <w:t>Кухта М, Екимов</w:t>
      </w:r>
      <w:proofErr w:type="gramStart"/>
      <w:r>
        <w:rPr>
          <w:sz w:val="28"/>
          <w:szCs w:val="28"/>
        </w:rPr>
        <w:t xml:space="preserve"> И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Егоровский</w:t>
      </w:r>
      <w:proofErr w:type="spellEnd"/>
      <w:r>
        <w:rPr>
          <w:sz w:val="28"/>
          <w:szCs w:val="28"/>
        </w:rPr>
        <w:t xml:space="preserve"> Н, Литвин И, Случаев С, Чистяков Д,</w:t>
      </w:r>
    </w:p>
    <w:p w:rsidR="00161E16" w:rsidRDefault="00E33BB0">
      <w:pPr>
        <w:pStyle w:val="a4"/>
        <w:tabs>
          <w:tab w:val="num" w:pos="0"/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Рыбников В, </w:t>
      </w:r>
      <w:proofErr w:type="spellStart"/>
      <w:r>
        <w:rPr>
          <w:sz w:val="28"/>
          <w:szCs w:val="28"/>
        </w:rPr>
        <w:t>Кутлимуратов</w:t>
      </w:r>
      <w:proofErr w:type="spellEnd"/>
      <w:r>
        <w:rPr>
          <w:sz w:val="28"/>
          <w:szCs w:val="28"/>
        </w:rPr>
        <w:t xml:space="preserve"> Ю, Баскаков Д, Жиров В, </w:t>
      </w:r>
      <w:proofErr w:type="spellStart"/>
      <w:r>
        <w:rPr>
          <w:sz w:val="28"/>
          <w:szCs w:val="28"/>
        </w:rPr>
        <w:t>Бибарцев</w:t>
      </w:r>
      <w:proofErr w:type="spellEnd"/>
      <w:r>
        <w:rPr>
          <w:sz w:val="28"/>
          <w:szCs w:val="28"/>
        </w:rPr>
        <w:t xml:space="preserve"> Д, Мышев В,</w:t>
      </w:r>
      <w:r w:rsidR="0022355A">
        <w:rPr>
          <w:sz w:val="28"/>
          <w:szCs w:val="28"/>
        </w:rPr>
        <w:t xml:space="preserve"> </w:t>
      </w:r>
      <w:r>
        <w:rPr>
          <w:sz w:val="28"/>
          <w:szCs w:val="28"/>
        </w:rPr>
        <w:t>Калмыков В, Королев Д, Петров Ю, Коротков И, Шумихин В, Смирнов И,</w:t>
      </w:r>
      <w:r w:rsidR="00F8059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Цуварев</w:t>
      </w:r>
      <w:proofErr w:type="spellEnd"/>
      <w:r>
        <w:rPr>
          <w:sz w:val="28"/>
          <w:szCs w:val="28"/>
        </w:rPr>
        <w:t xml:space="preserve"> В, Агафонов А, </w:t>
      </w:r>
      <w:proofErr w:type="spellStart"/>
      <w:r>
        <w:rPr>
          <w:sz w:val="28"/>
          <w:szCs w:val="28"/>
        </w:rPr>
        <w:t>Терпиловский</w:t>
      </w:r>
      <w:proofErr w:type="spellEnd"/>
      <w:r>
        <w:rPr>
          <w:sz w:val="28"/>
          <w:szCs w:val="28"/>
        </w:rPr>
        <w:t xml:space="preserve"> К, Белоногов Р, Левченко Н, Рыжков Д,</w:t>
      </w:r>
      <w:r w:rsidR="00F8059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Жмуркин</w:t>
      </w:r>
      <w:proofErr w:type="spellEnd"/>
      <w:r>
        <w:rPr>
          <w:sz w:val="28"/>
          <w:szCs w:val="28"/>
        </w:rPr>
        <w:t xml:space="preserve"> А, Абрамов Е, </w:t>
      </w:r>
      <w:proofErr w:type="spellStart"/>
      <w:r>
        <w:rPr>
          <w:sz w:val="28"/>
          <w:szCs w:val="28"/>
        </w:rPr>
        <w:t>Быкачев</w:t>
      </w:r>
      <w:proofErr w:type="spellEnd"/>
      <w:r>
        <w:rPr>
          <w:sz w:val="28"/>
          <w:szCs w:val="28"/>
        </w:rPr>
        <w:t xml:space="preserve"> И, Калинин Ю, Некрасов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Труйке</w:t>
      </w:r>
      <w:proofErr w:type="spellEnd"/>
      <w:r>
        <w:rPr>
          <w:sz w:val="28"/>
          <w:szCs w:val="28"/>
        </w:rPr>
        <w:t xml:space="preserve"> М,</w:t>
      </w:r>
      <w:r w:rsidR="00F805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Мартынов В, Волошин С, </w:t>
      </w:r>
      <w:proofErr w:type="spellStart"/>
      <w:r>
        <w:rPr>
          <w:sz w:val="28"/>
          <w:szCs w:val="28"/>
        </w:rPr>
        <w:t>Дурягин</w:t>
      </w:r>
      <w:proofErr w:type="spellEnd"/>
      <w:r>
        <w:rPr>
          <w:sz w:val="28"/>
          <w:szCs w:val="28"/>
        </w:rPr>
        <w:t xml:space="preserve"> А.</w:t>
      </w:r>
    </w:p>
    <w:p w:rsidR="00161E16" w:rsidRDefault="00161E16">
      <w:pPr>
        <w:pStyle w:val="a4"/>
        <w:tabs>
          <w:tab w:val="num" w:pos="0"/>
          <w:tab w:val="left" w:pos="0"/>
        </w:tabs>
        <w:rPr>
          <w:sz w:val="28"/>
          <w:szCs w:val="28"/>
        </w:rPr>
      </w:pPr>
    </w:p>
    <w:p w:rsidR="00161E16" w:rsidRDefault="00E33BB0">
      <w:pPr>
        <w:pStyle w:val="a4"/>
        <w:tabs>
          <w:tab w:val="num" w:pos="0"/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Занятия по коррекции интеллектуальной сферы, занятия по </w:t>
      </w:r>
      <w:proofErr w:type="spellStart"/>
      <w:r>
        <w:rPr>
          <w:sz w:val="28"/>
          <w:szCs w:val="28"/>
        </w:rPr>
        <w:t>арттерапии</w:t>
      </w:r>
      <w:proofErr w:type="spellEnd"/>
      <w:r>
        <w:rPr>
          <w:sz w:val="28"/>
          <w:szCs w:val="28"/>
        </w:rPr>
        <w:t xml:space="preserve"> проводились </w:t>
      </w:r>
      <w:proofErr w:type="spellStart"/>
      <w:r>
        <w:rPr>
          <w:sz w:val="28"/>
          <w:szCs w:val="28"/>
        </w:rPr>
        <w:t>планово</w:t>
      </w:r>
      <w:proofErr w:type="spellEnd"/>
      <w:r>
        <w:rPr>
          <w:sz w:val="28"/>
          <w:szCs w:val="28"/>
        </w:rPr>
        <w:t xml:space="preserve"> по расписанию.</w:t>
      </w:r>
    </w:p>
    <w:p w:rsidR="00161E16" w:rsidRDefault="00E33BB0">
      <w:pPr>
        <w:pStyle w:val="a4"/>
        <w:tabs>
          <w:tab w:val="num" w:pos="0"/>
          <w:tab w:val="left" w:pos="0"/>
        </w:tabs>
      </w:pPr>
      <w:r>
        <w:rPr>
          <w:sz w:val="28"/>
          <w:szCs w:val="28"/>
        </w:rPr>
        <w:t xml:space="preserve">Групповые занятия по </w:t>
      </w:r>
      <w:proofErr w:type="spellStart"/>
      <w:r>
        <w:rPr>
          <w:sz w:val="28"/>
          <w:szCs w:val="28"/>
        </w:rPr>
        <w:t>саморегуляции</w:t>
      </w:r>
      <w:proofErr w:type="spellEnd"/>
      <w:r>
        <w:rPr>
          <w:sz w:val="28"/>
          <w:szCs w:val="28"/>
        </w:rPr>
        <w:t xml:space="preserve"> не проводились, так как ведется ремонт кабинета. </w:t>
      </w:r>
    </w:p>
    <w:p w:rsidR="00161E16" w:rsidRDefault="00E33BB0">
      <w:pPr>
        <w:pStyle w:val="a4"/>
        <w:tabs>
          <w:tab w:val="num" w:pos="0"/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Проводилась и проводится работа с выпускниками училища:</w:t>
      </w:r>
    </w:p>
    <w:p w:rsidR="00161E16" w:rsidRDefault="00E33BB0">
      <w:pPr>
        <w:pStyle w:val="a4"/>
        <w:tabs>
          <w:tab w:val="num" w:pos="0"/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Шевченко Я, Королев Д, Ипатов А, Коротков И, Агафонов А, Смирнов И,</w:t>
      </w:r>
      <w:r w:rsidR="00F805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Пережило А, </w:t>
      </w:r>
      <w:proofErr w:type="spellStart"/>
      <w:r>
        <w:rPr>
          <w:sz w:val="28"/>
          <w:szCs w:val="28"/>
        </w:rPr>
        <w:t>Рендаков</w:t>
      </w:r>
      <w:proofErr w:type="spellEnd"/>
      <w:r>
        <w:rPr>
          <w:sz w:val="28"/>
          <w:szCs w:val="28"/>
        </w:rPr>
        <w:t xml:space="preserve"> П, Петров Ю, Юшкевич</w:t>
      </w:r>
      <w:proofErr w:type="gramStart"/>
      <w:r>
        <w:rPr>
          <w:sz w:val="28"/>
          <w:szCs w:val="28"/>
        </w:rPr>
        <w:t xml:space="preserve"> Д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Цуварев</w:t>
      </w:r>
      <w:proofErr w:type="spellEnd"/>
      <w:r>
        <w:rPr>
          <w:sz w:val="28"/>
          <w:szCs w:val="28"/>
        </w:rPr>
        <w:t xml:space="preserve"> В, Мартынов В,</w:t>
      </w:r>
      <w:r w:rsidR="00F8059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Быкачев</w:t>
      </w:r>
      <w:proofErr w:type="spellEnd"/>
      <w:r>
        <w:rPr>
          <w:sz w:val="28"/>
          <w:szCs w:val="28"/>
        </w:rPr>
        <w:t xml:space="preserve"> И, Абрамов Е, Шумихин С.</w:t>
      </w:r>
    </w:p>
    <w:p w:rsidR="00161E16" w:rsidRDefault="00161E16">
      <w:pPr>
        <w:pStyle w:val="a4"/>
        <w:tabs>
          <w:tab w:val="num" w:pos="0"/>
          <w:tab w:val="left" w:pos="0"/>
        </w:tabs>
        <w:rPr>
          <w:sz w:val="28"/>
          <w:szCs w:val="28"/>
        </w:rPr>
      </w:pPr>
    </w:p>
    <w:p w:rsidR="00161E16" w:rsidRDefault="00E33BB0">
      <w:pPr>
        <w:pStyle w:val="a4"/>
        <w:tabs>
          <w:tab w:val="num" w:pos="0"/>
          <w:tab w:val="left" w:pos="0"/>
        </w:tabs>
      </w:pPr>
      <w:r>
        <w:rPr>
          <w:sz w:val="28"/>
          <w:szCs w:val="28"/>
        </w:rPr>
        <w:t xml:space="preserve">Также ведется тесная, совместная работа с психиатром училища </w:t>
      </w:r>
      <w:r w:rsidR="00F8059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Шарыбиным</w:t>
      </w:r>
      <w:proofErr w:type="spellEnd"/>
      <w:r>
        <w:rPr>
          <w:sz w:val="28"/>
          <w:szCs w:val="28"/>
        </w:rPr>
        <w:t xml:space="preserve"> Е.А., в тех случаях, где требуется консультация и дополнительное участие в разрешении особо сложных ситуаций, медикаментозное лечение.</w:t>
      </w:r>
    </w:p>
    <w:p w:rsidR="00161E16" w:rsidRDefault="00E33BB0">
      <w:pPr>
        <w:pStyle w:val="a4"/>
        <w:tabs>
          <w:tab w:val="num" w:pos="0"/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Совместно проведено дополнительное исследование определение ценностных ориентаций по М.</w:t>
      </w:r>
      <w:r w:rsidR="001A694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Рокичу</w:t>
      </w:r>
      <w:proofErr w:type="spellEnd"/>
      <w:r>
        <w:rPr>
          <w:sz w:val="28"/>
          <w:szCs w:val="28"/>
        </w:rPr>
        <w:t>.</w:t>
      </w:r>
    </w:p>
    <w:p w:rsidR="00161E16" w:rsidRDefault="00E33BB0">
      <w:pPr>
        <w:pStyle w:val="a4"/>
        <w:tabs>
          <w:tab w:val="num" w:pos="0"/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Система ценностных ориентаций определяет содержательную сторону направленности личности и составляет основу отношений личности к окружающему миру, к другим людям, к себе, основу мировоззрения и ядро мотивации жизненной активности, т.е. «философию жизни» человека.</w:t>
      </w:r>
    </w:p>
    <w:p w:rsidR="00161E16" w:rsidRDefault="00E33BB0">
      <w:pPr>
        <w:pStyle w:val="a4"/>
        <w:tabs>
          <w:tab w:val="num" w:pos="0"/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Результаты исследования будут использованы при формировании групп для </w:t>
      </w:r>
      <w:proofErr w:type="spellStart"/>
      <w:r>
        <w:rPr>
          <w:sz w:val="28"/>
          <w:szCs w:val="28"/>
        </w:rPr>
        <w:t>тренинговых</w:t>
      </w:r>
      <w:proofErr w:type="spellEnd"/>
      <w:r>
        <w:rPr>
          <w:sz w:val="28"/>
          <w:szCs w:val="28"/>
        </w:rPr>
        <w:t xml:space="preserve"> занятий в следующем учебном году.</w:t>
      </w:r>
    </w:p>
    <w:p w:rsidR="00161E16" w:rsidRDefault="00161E16">
      <w:pPr>
        <w:pStyle w:val="a4"/>
        <w:tabs>
          <w:tab w:val="num" w:pos="0"/>
          <w:tab w:val="left" w:pos="0"/>
        </w:tabs>
        <w:rPr>
          <w:sz w:val="28"/>
          <w:szCs w:val="28"/>
        </w:rPr>
      </w:pPr>
    </w:p>
    <w:p w:rsidR="00161E16" w:rsidRPr="001A694B" w:rsidRDefault="00E33BB0" w:rsidP="001A694B">
      <w:pPr>
        <w:pStyle w:val="Standard"/>
        <w:tabs>
          <w:tab w:val="num" w:pos="0"/>
        </w:tabs>
      </w:pPr>
      <w:r>
        <w:rPr>
          <w:sz w:val="28"/>
          <w:szCs w:val="28"/>
        </w:rPr>
        <w:t xml:space="preserve">Психологи активно участвуют в отрядных и </w:t>
      </w:r>
      <w:proofErr w:type="spellStart"/>
      <w:r>
        <w:rPr>
          <w:sz w:val="28"/>
          <w:szCs w:val="28"/>
        </w:rPr>
        <w:t>общеучилищных</w:t>
      </w:r>
      <w:proofErr w:type="spellEnd"/>
      <w:r>
        <w:rPr>
          <w:sz w:val="28"/>
          <w:szCs w:val="28"/>
        </w:rPr>
        <w:t xml:space="preserve"> мероприятиях, видят воспитанников в разных ситуациях (сцена, </w:t>
      </w:r>
      <w:proofErr w:type="gramStart"/>
      <w:r>
        <w:rPr>
          <w:sz w:val="28"/>
          <w:szCs w:val="28"/>
        </w:rPr>
        <w:t>защита диплома</w:t>
      </w:r>
      <w:proofErr w:type="gramEnd"/>
      <w:r>
        <w:rPr>
          <w:sz w:val="28"/>
          <w:szCs w:val="28"/>
        </w:rPr>
        <w:t>, открытый урок, соревнование, классный час и т.</w:t>
      </w:r>
      <w:r w:rsidR="001A694B">
        <w:rPr>
          <w:sz w:val="28"/>
          <w:szCs w:val="28"/>
        </w:rPr>
        <w:t xml:space="preserve"> </w:t>
      </w:r>
      <w:r>
        <w:rPr>
          <w:sz w:val="28"/>
          <w:szCs w:val="28"/>
        </w:rPr>
        <w:t>д), такие мероприятия позволяют более объективно видеть процесс реабилитации, раскрывают разные способности и увлечения воспитанника, показывают его творческий потенциал, повышают самооценку и самоуважение у подростка.</w:t>
      </w:r>
    </w:p>
    <w:p w:rsidR="00161E16" w:rsidRDefault="00E33BB0">
      <w:pPr>
        <w:pStyle w:val="a4"/>
        <w:tabs>
          <w:tab w:val="num" w:pos="0"/>
          <w:tab w:val="left" w:pos="0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КОНСУЛЬТИРОВАНИЕ.</w:t>
      </w:r>
    </w:p>
    <w:p w:rsidR="00161E16" w:rsidRDefault="00E33BB0">
      <w:pPr>
        <w:pStyle w:val="a4"/>
        <w:tabs>
          <w:tab w:val="num" w:pos="0"/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В этом учебном году проведено 130 консультаций для работников училища, 35 консультаций для воспитанников и 9 консультаций для родителей воспитанников.</w:t>
      </w:r>
    </w:p>
    <w:p w:rsidR="00161E16" w:rsidRDefault="00E33BB0">
      <w:pPr>
        <w:pStyle w:val="a4"/>
        <w:tabs>
          <w:tab w:val="num" w:pos="0"/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Консультации позволяют решат</w:t>
      </w:r>
      <w:r w:rsidR="001C7285">
        <w:rPr>
          <w:sz w:val="28"/>
          <w:szCs w:val="28"/>
        </w:rPr>
        <w:t>ь различного рода проблемы, помо</w:t>
      </w:r>
      <w:r>
        <w:rPr>
          <w:sz w:val="28"/>
          <w:szCs w:val="28"/>
        </w:rPr>
        <w:t>гают человеку увидеть новые свои возможности и ресурсы.</w:t>
      </w:r>
    </w:p>
    <w:p w:rsidR="00161E16" w:rsidRDefault="00161E16">
      <w:pPr>
        <w:pStyle w:val="a4"/>
        <w:tabs>
          <w:tab w:val="num" w:pos="0"/>
          <w:tab w:val="left" w:pos="0"/>
        </w:tabs>
        <w:rPr>
          <w:sz w:val="28"/>
          <w:szCs w:val="28"/>
        </w:rPr>
      </w:pPr>
    </w:p>
    <w:p w:rsidR="001C7285" w:rsidRDefault="001C7285">
      <w:pPr>
        <w:pStyle w:val="a4"/>
        <w:tabs>
          <w:tab w:val="num" w:pos="0"/>
          <w:tab w:val="left" w:pos="0"/>
        </w:tabs>
        <w:rPr>
          <w:sz w:val="28"/>
          <w:szCs w:val="28"/>
        </w:rPr>
      </w:pPr>
    </w:p>
    <w:p w:rsidR="00161E16" w:rsidRDefault="00E33BB0">
      <w:pPr>
        <w:pStyle w:val="a4"/>
        <w:tabs>
          <w:tab w:val="num" w:pos="0"/>
          <w:tab w:val="left" w:pos="0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ПРОСВЕТИТЕЛЬСКАЯ И МЕТОДИЧЕСКАЯ РАБОТА.</w:t>
      </w:r>
    </w:p>
    <w:p w:rsidR="00161E16" w:rsidRDefault="00E33BB0">
      <w:pPr>
        <w:pStyle w:val="a4"/>
        <w:tabs>
          <w:tab w:val="num" w:pos="0"/>
          <w:tab w:val="left" w:pos="0"/>
        </w:tabs>
      </w:pPr>
      <w:r>
        <w:rPr>
          <w:sz w:val="28"/>
          <w:szCs w:val="28"/>
        </w:rPr>
        <w:t>В рамках программы «Профессиональное общение» прошли плановые занятия:</w:t>
      </w:r>
    </w:p>
    <w:p w:rsidR="00161E16" w:rsidRDefault="00E33BB0">
      <w:pPr>
        <w:pStyle w:val="a4"/>
        <w:tabs>
          <w:tab w:val="num" w:pos="0"/>
          <w:tab w:val="left" w:pos="0"/>
        </w:tabs>
      </w:pPr>
      <w:r>
        <w:rPr>
          <w:sz w:val="28"/>
          <w:szCs w:val="28"/>
        </w:rPr>
        <w:t xml:space="preserve">* Психологический климат в отрядах.                 </w:t>
      </w:r>
      <w:r w:rsidR="001C7285">
        <w:rPr>
          <w:sz w:val="28"/>
          <w:szCs w:val="28"/>
        </w:rPr>
        <w:t xml:space="preserve">    </w:t>
      </w:r>
      <w:r>
        <w:rPr>
          <w:sz w:val="28"/>
          <w:szCs w:val="28"/>
        </w:rPr>
        <w:t>Крылова И.К.</w:t>
      </w:r>
    </w:p>
    <w:p w:rsidR="00161E16" w:rsidRDefault="00E33BB0">
      <w:pPr>
        <w:pStyle w:val="a4"/>
        <w:tabs>
          <w:tab w:val="num" w:pos="0"/>
          <w:tab w:val="left" w:pos="0"/>
        </w:tabs>
      </w:pPr>
      <w:r>
        <w:rPr>
          <w:sz w:val="28"/>
          <w:szCs w:val="28"/>
        </w:rPr>
        <w:t>* Особенности работы с воспитанниками, имеющими проблемы в интеллектуальной сфере.                                           Мельникова Е.В.</w:t>
      </w:r>
    </w:p>
    <w:p w:rsidR="00161E16" w:rsidRDefault="00E33BB0">
      <w:pPr>
        <w:pStyle w:val="a4"/>
        <w:tabs>
          <w:tab w:val="num" w:pos="0"/>
          <w:tab w:val="left" w:pos="0"/>
        </w:tabs>
      </w:pPr>
      <w:r>
        <w:rPr>
          <w:sz w:val="28"/>
          <w:szCs w:val="28"/>
        </w:rPr>
        <w:t xml:space="preserve">* Характерные личностные особенности воспитанника (акцентуация характера).                                           </w:t>
      </w:r>
      <w:r w:rsidR="00C73114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Крылова И.К.</w:t>
      </w:r>
    </w:p>
    <w:p w:rsidR="00C73114" w:rsidRDefault="00E33BB0">
      <w:pPr>
        <w:pStyle w:val="a4"/>
        <w:tabs>
          <w:tab w:val="num" w:pos="0"/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* Профессиональное выгорание педагога. Практические рекомендации.                                                                    </w:t>
      </w:r>
      <w:r w:rsidR="00C73114">
        <w:rPr>
          <w:sz w:val="28"/>
          <w:szCs w:val="28"/>
        </w:rPr>
        <w:t xml:space="preserve">                  </w:t>
      </w:r>
    </w:p>
    <w:p w:rsidR="00161E16" w:rsidRDefault="00C73114">
      <w:pPr>
        <w:pStyle w:val="a4"/>
        <w:tabs>
          <w:tab w:val="num" w:pos="0"/>
          <w:tab w:val="left" w:pos="0"/>
        </w:tabs>
      </w:pPr>
      <w:r>
        <w:rPr>
          <w:sz w:val="28"/>
          <w:szCs w:val="28"/>
        </w:rPr>
        <w:t xml:space="preserve">                                                                                            </w:t>
      </w:r>
      <w:r w:rsidR="00E33BB0">
        <w:rPr>
          <w:sz w:val="28"/>
          <w:szCs w:val="28"/>
        </w:rPr>
        <w:t>Тихонова С.О.</w:t>
      </w:r>
    </w:p>
    <w:p w:rsidR="00161E16" w:rsidRDefault="00E33BB0">
      <w:pPr>
        <w:pStyle w:val="a4"/>
        <w:tabs>
          <w:tab w:val="num" w:pos="0"/>
          <w:tab w:val="left" w:pos="0"/>
        </w:tabs>
      </w:pPr>
      <w:r>
        <w:rPr>
          <w:sz w:val="28"/>
          <w:szCs w:val="28"/>
        </w:rPr>
        <w:t xml:space="preserve">В ходе работы появилась необходимость провести занятия с работниками режимной службы, основа всех занятий правильное понимание специфики работы с </w:t>
      </w:r>
      <w:proofErr w:type="spellStart"/>
      <w:r>
        <w:rPr>
          <w:sz w:val="28"/>
          <w:szCs w:val="28"/>
        </w:rPr>
        <w:t>девиантным</w:t>
      </w:r>
      <w:proofErr w:type="spellEnd"/>
      <w:r>
        <w:rPr>
          <w:sz w:val="28"/>
          <w:szCs w:val="28"/>
        </w:rPr>
        <w:t xml:space="preserve"> подростком.</w:t>
      </w:r>
    </w:p>
    <w:p w:rsidR="00161E16" w:rsidRDefault="00161E16">
      <w:pPr>
        <w:pStyle w:val="a4"/>
        <w:tabs>
          <w:tab w:val="num" w:pos="0"/>
          <w:tab w:val="left" w:pos="0"/>
        </w:tabs>
        <w:rPr>
          <w:sz w:val="28"/>
          <w:szCs w:val="28"/>
        </w:rPr>
      </w:pPr>
    </w:p>
    <w:p w:rsidR="00161E16" w:rsidRDefault="00E33BB0">
      <w:pPr>
        <w:pStyle w:val="a4"/>
        <w:tabs>
          <w:tab w:val="num" w:pos="0"/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Продолжается </w:t>
      </w:r>
      <w:r w:rsidR="00D4042C">
        <w:rPr>
          <w:sz w:val="28"/>
          <w:szCs w:val="28"/>
        </w:rPr>
        <w:t>работа над методическими темами</w:t>
      </w:r>
      <w:r>
        <w:rPr>
          <w:sz w:val="28"/>
          <w:szCs w:val="28"/>
        </w:rPr>
        <w:t>:</w:t>
      </w:r>
    </w:p>
    <w:p w:rsidR="00161E16" w:rsidRDefault="00E33BB0">
      <w:pPr>
        <w:pStyle w:val="a4"/>
        <w:tabs>
          <w:tab w:val="num" w:pos="0"/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Тихонова С.О.—</w:t>
      </w:r>
      <w:proofErr w:type="spellStart"/>
      <w:r>
        <w:rPr>
          <w:sz w:val="28"/>
          <w:szCs w:val="28"/>
        </w:rPr>
        <w:t>Саморегуляция</w:t>
      </w:r>
      <w:proofErr w:type="spellEnd"/>
      <w:r>
        <w:rPr>
          <w:sz w:val="28"/>
          <w:szCs w:val="28"/>
        </w:rPr>
        <w:t xml:space="preserve"> с </w:t>
      </w:r>
      <w:proofErr w:type="spellStart"/>
      <w:r>
        <w:rPr>
          <w:sz w:val="28"/>
          <w:szCs w:val="28"/>
        </w:rPr>
        <w:t>девиантными</w:t>
      </w:r>
      <w:proofErr w:type="spellEnd"/>
      <w:r>
        <w:rPr>
          <w:sz w:val="28"/>
          <w:szCs w:val="28"/>
        </w:rPr>
        <w:t xml:space="preserve"> подростками.</w:t>
      </w:r>
    </w:p>
    <w:p w:rsidR="00161E16" w:rsidRDefault="00E33BB0">
      <w:pPr>
        <w:pStyle w:val="a4"/>
        <w:tabs>
          <w:tab w:val="num" w:pos="0"/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Крылова И.К. –Воспитанник в конфликтной ситуации.</w:t>
      </w:r>
    </w:p>
    <w:p w:rsidR="00161E16" w:rsidRDefault="00E33BB0">
      <w:pPr>
        <w:pStyle w:val="a4"/>
        <w:tabs>
          <w:tab w:val="num" w:pos="0"/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Мельникова Е.В. --Фототерапия.</w:t>
      </w:r>
    </w:p>
    <w:p w:rsidR="00161E16" w:rsidRDefault="00E33BB0">
      <w:pPr>
        <w:pStyle w:val="a4"/>
        <w:tabs>
          <w:tab w:val="num" w:pos="0"/>
          <w:tab w:val="left" w:pos="0"/>
        </w:tabs>
      </w:pPr>
      <w:r>
        <w:rPr>
          <w:sz w:val="28"/>
          <w:szCs w:val="28"/>
        </w:rPr>
        <w:t>На данный момент отработана теоретическая часть работ, практическая часть находится в стадии обработки полученных данных, систематизация этих данных и оформление.</w:t>
      </w:r>
    </w:p>
    <w:p w:rsidR="00161E16" w:rsidRDefault="00E33BB0">
      <w:pPr>
        <w:pStyle w:val="a4"/>
        <w:tabs>
          <w:tab w:val="num" w:pos="0"/>
          <w:tab w:val="left" w:pos="0"/>
        </w:tabs>
      </w:pPr>
      <w:r>
        <w:rPr>
          <w:sz w:val="28"/>
          <w:szCs w:val="28"/>
        </w:rPr>
        <w:t xml:space="preserve">В этом учебном году курсы повышения квалификации прошла педагог-психолог Мельникова Е.В. </w:t>
      </w:r>
    </w:p>
    <w:p w:rsidR="00161E16" w:rsidRDefault="00E33BB0">
      <w:pPr>
        <w:pStyle w:val="a4"/>
        <w:tabs>
          <w:tab w:val="num" w:pos="0"/>
          <w:tab w:val="left" w:pos="0"/>
        </w:tabs>
      </w:pPr>
      <w:r>
        <w:rPr>
          <w:sz w:val="28"/>
          <w:szCs w:val="28"/>
        </w:rPr>
        <w:t>«Новые арт-терапевтические техники: возможности фотографии в психотерапии, психологическом консультировании и социальной рабо</w:t>
      </w:r>
      <w:r w:rsidR="00C73114">
        <w:rPr>
          <w:sz w:val="28"/>
          <w:szCs w:val="28"/>
        </w:rPr>
        <w:t xml:space="preserve">те» </w:t>
      </w:r>
      <w:r w:rsidR="00F8059E">
        <w:rPr>
          <w:sz w:val="28"/>
          <w:szCs w:val="28"/>
        </w:rPr>
        <w:t xml:space="preserve">    </w:t>
      </w:r>
      <w:r w:rsidR="00C73114">
        <w:rPr>
          <w:sz w:val="28"/>
          <w:szCs w:val="28"/>
        </w:rPr>
        <w:t>г. Санкт-Петербург «</w:t>
      </w:r>
      <w:proofErr w:type="spellStart"/>
      <w:r w:rsidR="00C73114">
        <w:rPr>
          <w:sz w:val="28"/>
          <w:szCs w:val="28"/>
        </w:rPr>
        <w:t>Иматон</w:t>
      </w:r>
      <w:proofErr w:type="spellEnd"/>
      <w:r w:rsidR="00C73114">
        <w:rPr>
          <w:sz w:val="28"/>
          <w:szCs w:val="28"/>
        </w:rPr>
        <w:t>»</w:t>
      </w:r>
    </w:p>
    <w:p w:rsidR="00161E16" w:rsidRDefault="00E33BB0">
      <w:pPr>
        <w:pStyle w:val="a4"/>
        <w:tabs>
          <w:tab w:val="num" w:pos="0"/>
          <w:tab w:val="left" w:pos="0"/>
        </w:tabs>
      </w:pPr>
      <w:r>
        <w:rPr>
          <w:sz w:val="28"/>
          <w:szCs w:val="28"/>
        </w:rPr>
        <w:t>и «Психологические и социально-педагогические технологии развития личностных ресурсов обучаю</w:t>
      </w:r>
      <w:r w:rsidR="00C73114">
        <w:rPr>
          <w:sz w:val="28"/>
          <w:szCs w:val="28"/>
        </w:rPr>
        <w:t>щихся воспитанников» г. Шексна с</w:t>
      </w:r>
      <w:r>
        <w:rPr>
          <w:sz w:val="28"/>
          <w:szCs w:val="28"/>
        </w:rPr>
        <w:t>пец.</w:t>
      </w:r>
      <w:r w:rsidR="00F8059E">
        <w:rPr>
          <w:sz w:val="28"/>
          <w:szCs w:val="28"/>
        </w:rPr>
        <w:t xml:space="preserve"> </w:t>
      </w:r>
      <w:r>
        <w:rPr>
          <w:sz w:val="28"/>
          <w:szCs w:val="28"/>
        </w:rPr>
        <w:t>школа.</w:t>
      </w:r>
    </w:p>
    <w:p w:rsidR="00161E16" w:rsidRDefault="00161E16">
      <w:pPr>
        <w:pStyle w:val="a4"/>
        <w:tabs>
          <w:tab w:val="num" w:pos="0"/>
          <w:tab w:val="left" w:pos="0"/>
        </w:tabs>
        <w:rPr>
          <w:sz w:val="28"/>
          <w:szCs w:val="28"/>
        </w:rPr>
      </w:pPr>
    </w:p>
    <w:p w:rsidR="00161E16" w:rsidRDefault="00161E16">
      <w:pPr>
        <w:pStyle w:val="a4"/>
        <w:tabs>
          <w:tab w:val="num" w:pos="0"/>
          <w:tab w:val="left" w:pos="0"/>
        </w:tabs>
        <w:rPr>
          <w:sz w:val="28"/>
          <w:szCs w:val="28"/>
        </w:rPr>
      </w:pPr>
    </w:p>
    <w:p w:rsidR="00161E16" w:rsidRDefault="00161E16">
      <w:pPr>
        <w:pStyle w:val="a4"/>
        <w:tabs>
          <w:tab w:val="num" w:pos="0"/>
          <w:tab w:val="left" w:pos="0"/>
        </w:tabs>
        <w:rPr>
          <w:sz w:val="28"/>
          <w:szCs w:val="28"/>
        </w:rPr>
      </w:pPr>
    </w:p>
    <w:p w:rsidR="00161E16" w:rsidRDefault="00161E16">
      <w:pPr>
        <w:pStyle w:val="a4"/>
        <w:tabs>
          <w:tab w:val="num" w:pos="0"/>
          <w:tab w:val="left" w:pos="0"/>
        </w:tabs>
        <w:rPr>
          <w:sz w:val="28"/>
          <w:szCs w:val="28"/>
        </w:rPr>
      </w:pPr>
    </w:p>
    <w:p w:rsidR="00161E16" w:rsidRDefault="008F56D1">
      <w:pPr>
        <w:pStyle w:val="a4"/>
        <w:tabs>
          <w:tab w:val="num" w:pos="0"/>
          <w:tab w:val="left" w:pos="0"/>
        </w:tabs>
      </w:pPr>
      <w:r>
        <w:rPr>
          <w:sz w:val="28"/>
          <w:szCs w:val="28"/>
        </w:rPr>
        <w:t>19.06.</w:t>
      </w:r>
      <w:r w:rsidR="00E33BB0">
        <w:rPr>
          <w:sz w:val="28"/>
          <w:szCs w:val="28"/>
        </w:rPr>
        <w:t xml:space="preserve"> 2014 г.              </w:t>
      </w:r>
      <w:r>
        <w:rPr>
          <w:sz w:val="28"/>
          <w:szCs w:val="28"/>
        </w:rPr>
        <w:t xml:space="preserve">   </w:t>
      </w:r>
      <w:bookmarkStart w:id="0" w:name="_GoBack"/>
      <w:bookmarkEnd w:id="0"/>
      <w:r w:rsidR="00E33BB0">
        <w:rPr>
          <w:sz w:val="28"/>
          <w:szCs w:val="28"/>
        </w:rPr>
        <w:t xml:space="preserve">         </w:t>
      </w:r>
      <w:proofErr w:type="spellStart"/>
      <w:r w:rsidR="00E33BB0">
        <w:rPr>
          <w:sz w:val="28"/>
          <w:szCs w:val="28"/>
        </w:rPr>
        <w:t>Ст</w:t>
      </w:r>
      <w:proofErr w:type="gramStart"/>
      <w:r w:rsidR="00E33BB0">
        <w:rPr>
          <w:sz w:val="28"/>
          <w:szCs w:val="28"/>
        </w:rPr>
        <w:t>.п</w:t>
      </w:r>
      <w:proofErr w:type="gramEnd"/>
      <w:r w:rsidR="00E33BB0">
        <w:rPr>
          <w:sz w:val="28"/>
          <w:szCs w:val="28"/>
        </w:rPr>
        <w:t>сихолог</w:t>
      </w:r>
      <w:proofErr w:type="spellEnd"/>
      <w:r w:rsidR="00E33BB0">
        <w:rPr>
          <w:sz w:val="28"/>
          <w:szCs w:val="28"/>
        </w:rPr>
        <w:t>:                           Тихонова С.О.</w:t>
      </w:r>
    </w:p>
    <w:p w:rsidR="00161E16" w:rsidRDefault="00161E16">
      <w:pPr>
        <w:pStyle w:val="a4"/>
        <w:tabs>
          <w:tab w:val="num" w:pos="0"/>
          <w:tab w:val="left" w:pos="0"/>
        </w:tabs>
        <w:rPr>
          <w:sz w:val="28"/>
          <w:szCs w:val="28"/>
        </w:rPr>
      </w:pPr>
    </w:p>
    <w:p w:rsidR="00161E16" w:rsidRDefault="00161E16">
      <w:pPr>
        <w:pStyle w:val="a4"/>
        <w:tabs>
          <w:tab w:val="num" w:pos="0"/>
          <w:tab w:val="left" w:pos="0"/>
        </w:tabs>
        <w:rPr>
          <w:sz w:val="28"/>
          <w:szCs w:val="28"/>
        </w:rPr>
      </w:pPr>
    </w:p>
    <w:p w:rsidR="00161E16" w:rsidRDefault="00161E16">
      <w:pPr>
        <w:pStyle w:val="a4"/>
        <w:tabs>
          <w:tab w:val="num" w:pos="0"/>
          <w:tab w:val="left" w:pos="0"/>
        </w:tabs>
        <w:rPr>
          <w:sz w:val="28"/>
          <w:szCs w:val="28"/>
        </w:rPr>
      </w:pPr>
    </w:p>
    <w:sectPr w:rsidR="00161E16">
      <w:pgSz w:w="11906" w:h="16838"/>
      <w:pgMar w:top="1134" w:right="850" w:bottom="1134" w:left="1701" w:header="1134" w:footer="1134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D2D" w:rsidRDefault="00B76D2D">
      <w:pPr>
        <w:spacing w:after="0" w:line="240" w:lineRule="auto"/>
      </w:pPr>
      <w:r>
        <w:separator/>
      </w:r>
    </w:p>
  </w:endnote>
  <w:endnote w:type="continuationSeparator" w:id="0">
    <w:p w:rsidR="00B76D2D" w:rsidRDefault="00B76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D2D" w:rsidRDefault="00B76D2D">
      <w:pPr>
        <w:spacing w:line="240" w:lineRule="auto"/>
      </w:pPr>
      <w:r>
        <w:separator/>
      </w:r>
    </w:p>
  </w:footnote>
  <w:footnote w:type="continuationSeparator" w:id="0">
    <w:p w:rsidR="00B76D2D" w:rsidRDefault="00B76D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EB2B92"/>
    <w:multiLevelType w:val="multilevel"/>
    <w:tmpl w:val="81704DE0"/>
    <w:lvl w:ilvl="0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E16"/>
    <w:rsid w:val="00161E16"/>
    <w:rsid w:val="001A694B"/>
    <w:rsid w:val="001C7285"/>
    <w:rsid w:val="0022355A"/>
    <w:rsid w:val="0038085C"/>
    <w:rsid w:val="005B78BA"/>
    <w:rsid w:val="005E0F5C"/>
    <w:rsid w:val="008F56D1"/>
    <w:rsid w:val="00B76D2D"/>
    <w:rsid w:val="00C73114"/>
    <w:rsid w:val="00D4042C"/>
    <w:rsid w:val="00E33BB0"/>
    <w:rsid w:val="00F77FDA"/>
    <w:rsid w:val="00F8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Arial" w:hAnsi="Calibri" w:cs="Tahoma"/>
        <w:sz w:val="22"/>
        <w:szCs w:val="22"/>
        <w:lang w:val="ru-RU" w:eastAsia="en-US" w:bidi="ar-SA"/>
      </w:rPr>
    </w:rPrDefault>
    <w:pPrDefault>
      <w:pPr>
        <w:widowControl w:val="0"/>
        <w:suppressAutoHyphens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pPr>
      <w:widowControl/>
    </w:pPr>
  </w:style>
  <w:style w:type="paragraph" w:styleId="a3">
    <w:name w:val="footer"/>
    <w:basedOn w:val="Standard"/>
    <w:qFormat/>
    <w:pPr>
      <w:widowControl w:val="0"/>
      <w:tabs>
        <w:tab w:val="center" w:pos="4677"/>
        <w:tab w:val="right" w:pos="9355"/>
      </w:tabs>
    </w:pPr>
  </w:style>
  <w:style w:type="paragraph" w:styleId="a4">
    <w:name w:val="No Spacing"/>
    <w:qFormat/>
    <w:pPr>
      <w:widowControl/>
      <w:spacing w:after="0" w:line="240" w:lineRule="auto"/>
    </w:pPr>
  </w:style>
  <w:style w:type="paragraph" w:customStyle="1" w:styleId="X3AS7TABSTYLE">
    <w:name w:val="X3AS7TABSTYLE"/>
    <w:basedOn w:val="a3"/>
    <w:qFormat/>
    <w:pPr>
      <w:tabs>
        <w:tab w:val="clear" w:pos="4677"/>
        <w:tab w:val="clear" w:pos="9355"/>
        <w:tab w:val="right" w:pos="14173"/>
      </w:tabs>
    </w:pPr>
  </w:style>
  <w:style w:type="paragraph" w:customStyle="1" w:styleId="notetext">
    <w:name w:val="note text"/>
    <w:qFormat/>
    <w:pPr>
      <w:widowControl/>
    </w:pPr>
  </w:style>
  <w:style w:type="paragraph" w:customStyle="1" w:styleId="notetext1">
    <w:name w:val="note text_1"/>
    <w:qFormat/>
    <w:pPr>
      <w:widowControl/>
    </w:pPr>
  </w:style>
  <w:style w:type="paragraph" w:customStyle="1" w:styleId="notetext2">
    <w:name w:val="note text_2"/>
    <w:qFormat/>
    <w:pPr>
      <w:widowControl/>
    </w:pPr>
  </w:style>
  <w:style w:type="paragraph" w:customStyle="1" w:styleId="notetext3">
    <w:name w:val="note text_3"/>
    <w:qFormat/>
    <w:pPr>
      <w:widowControl/>
    </w:pPr>
  </w:style>
  <w:style w:type="paragraph" w:customStyle="1" w:styleId="notetext4">
    <w:name w:val="note text_4"/>
    <w:qFormat/>
  </w:style>
  <w:style w:type="paragraph" w:customStyle="1" w:styleId="notetext5">
    <w:name w:val="note text_5"/>
    <w:qFormat/>
  </w:style>
  <w:style w:type="character" w:customStyle="1" w:styleId="Contents">
    <w:name w:val="Contents"/>
    <w:qFormat/>
    <w:rPr>
      <w:color w:val="000000"/>
      <w:u w:val="none"/>
      <w:lang w:val="ru-RU"/>
    </w:rPr>
  </w:style>
  <w:style w:type="character" w:customStyle="1" w:styleId="BulletSymbol">
    <w:name w:val="BulletSymbol"/>
    <w:qFormat/>
    <w:rPr>
      <w:lang w:val="ru-RU"/>
    </w:rPr>
  </w:style>
  <w:style w:type="character" w:customStyle="1" w:styleId="notereference">
    <w:name w:val="note reference"/>
    <w:qFormat/>
    <w:rPr>
      <w:lang w:val="ru-RU"/>
    </w:rPr>
  </w:style>
  <w:style w:type="character" w:customStyle="1" w:styleId="notereference1">
    <w:name w:val="note reference_1"/>
    <w:qFormat/>
    <w:rPr>
      <w:lang w:val="ru-RU"/>
    </w:rPr>
  </w:style>
  <w:style w:type="character" w:styleId="a5">
    <w:name w:val="Hyperlink"/>
    <w:rPr>
      <w:color w:val="000080"/>
      <w:u w:val="single"/>
    </w:rPr>
  </w:style>
  <w:style w:type="character" w:styleId="a6">
    <w:name w:val="FollowedHyperlink"/>
    <w:rPr>
      <w:color w:val="800080"/>
      <w:u w:val="single"/>
    </w:rPr>
  </w:style>
  <w:style w:type="character" w:customStyle="1" w:styleId="MonoElementm0m0m4m0m0m">
    <w:name w:val="MonoElementm0m0m4m0m0m"/>
    <w:qFormat/>
    <w:rPr>
      <w:lang w:val="ru-RU"/>
    </w:rPr>
  </w:style>
  <w:style w:type="character" w:customStyle="1" w:styleId="notereference2">
    <w:name w:val="note reference_2"/>
    <w:qFormat/>
    <w:rPr>
      <w:lang w:val="ru-RU"/>
    </w:rPr>
  </w:style>
  <w:style w:type="character" w:customStyle="1" w:styleId="notereference3">
    <w:name w:val="note reference_3"/>
    <w:qFormat/>
    <w:rPr>
      <w:lang w:val="ru-RU"/>
    </w:rPr>
  </w:style>
  <w:style w:type="character" w:customStyle="1" w:styleId="notereference4">
    <w:name w:val="note reference_4"/>
    <w:qFormat/>
    <w:rPr>
      <w:lang w:val="ru-RU"/>
    </w:rPr>
  </w:style>
  <w:style w:type="character" w:customStyle="1" w:styleId="notereference5">
    <w:name w:val="note reference_5"/>
    <w:qFormat/>
    <w:rPr>
      <w:lang w:val="ru-RU"/>
    </w:rPr>
  </w:style>
  <w:style w:type="character" w:customStyle="1" w:styleId="X3AS7TOCHyperlink">
    <w:name w:val="X3AS7TOCHyperlink"/>
    <w:qFormat/>
    <w:rPr>
      <w:color w:val="000000"/>
      <w:u w:val="none"/>
      <w:lang w:val="ru-RU"/>
    </w:rPr>
  </w:style>
  <w:style w:type="character" w:customStyle="1" w:styleId="notereference6">
    <w:name w:val="note reference_6"/>
    <w:semiHidden/>
    <w:unhideWhenUsed/>
  </w:style>
  <w:style w:type="paragraph" w:customStyle="1" w:styleId="notetext6">
    <w:name w:val="note text_6"/>
    <w:semiHidden/>
    <w:unhideWhenUsed/>
  </w:style>
  <w:style w:type="character" w:customStyle="1" w:styleId="notereference7">
    <w:name w:val="note reference_7"/>
    <w:semiHidden/>
    <w:unhideWhenUsed/>
  </w:style>
  <w:style w:type="paragraph" w:customStyle="1" w:styleId="notetext7">
    <w:name w:val="note text_7"/>
    <w:semiHidden/>
    <w:unhideWhenUsed/>
  </w:style>
  <w:style w:type="paragraph" w:styleId="a7">
    <w:name w:val="Balloon Text"/>
    <w:basedOn w:val="a"/>
    <w:link w:val="a8"/>
    <w:uiPriority w:val="99"/>
    <w:semiHidden/>
    <w:unhideWhenUsed/>
    <w:rsid w:val="001A694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694B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Arial" w:hAnsi="Calibri" w:cs="Tahoma"/>
        <w:sz w:val="22"/>
        <w:szCs w:val="22"/>
        <w:lang w:val="ru-RU" w:eastAsia="en-US" w:bidi="ar-SA"/>
      </w:rPr>
    </w:rPrDefault>
    <w:pPrDefault>
      <w:pPr>
        <w:widowControl w:val="0"/>
        <w:suppressAutoHyphens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pPr>
      <w:widowControl/>
    </w:pPr>
  </w:style>
  <w:style w:type="paragraph" w:styleId="a3">
    <w:name w:val="footer"/>
    <w:basedOn w:val="Standard"/>
    <w:qFormat/>
    <w:pPr>
      <w:widowControl w:val="0"/>
      <w:tabs>
        <w:tab w:val="center" w:pos="4677"/>
        <w:tab w:val="right" w:pos="9355"/>
      </w:tabs>
    </w:pPr>
  </w:style>
  <w:style w:type="paragraph" w:styleId="a4">
    <w:name w:val="No Spacing"/>
    <w:qFormat/>
    <w:pPr>
      <w:widowControl/>
      <w:spacing w:after="0" w:line="240" w:lineRule="auto"/>
    </w:pPr>
  </w:style>
  <w:style w:type="paragraph" w:customStyle="1" w:styleId="X3AS7TABSTYLE">
    <w:name w:val="X3AS7TABSTYLE"/>
    <w:basedOn w:val="a3"/>
    <w:qFormat/>
    <w:pPr>
      <w:tabs>
        <w:tab w:val="clear" w:pos="4677"/>
        <w:tab w:val="clear" w:pos="9355"/>
        <w:tab w:val="right" w:pos="14173"/>
      </w:tabs>
    </w:pPr>
  </w:style>
  <w:style w:type="paragraph" w:customStyle="1" w:styleId="notetext">
    <w:name w:val="note text"/>
    <w:qFormat/>
    <w:pPr>
      <w:widowControl/>
    </w:pPr>
  </w:style>
  <w:style w:type="paragraph" w:customStyle="1" w:styleId="notetext1">
    <w:name w:val="note text_1"/>
    <w:qFormat/>
    <w:pPr>
      <w:widowControl/>
    </w:pPr>
  </w:style>
  <w:style w:type="paragraph" w:customStyle="1" w:styleId="notetext2">
    <w:name w:val="note text_2"/>
    <w:qFormat/>
    <w:pPr>
      <w:widowControl/>
    </w:pPr>
  </w:style>
  <w:style w:type="paragraph" w:customStyle="1" w:styleId="notetext3">
    <w:name w:val="note text_3"/>
    <w:qFormat/>
    <w:pPr>
      <w:widowControl/>
    </w:pPr>
  </w:style>
  <w:style w:type="paragraph" w:customStyle="1" w:styleId="notetext4">
    <w:name w:val="note text_4"/>
    <w:qFormat/>
  </w:style>
  <w:style w:type="paragraph" w:customStyle="1" w:styleId="notetext5">
    <w:name w:val="note text_5"/>
    <w:qFormat/>
  </w:style>
  <w:style w:type="character" w:customStyle="1" w:styleId="Contents">
    <w:name w:val="Contents"/>
    <w:qFormat/>
    <w:rPr>
      <w:color w:val="000000"/>
      <w:u w:val="none"/>
      <w:lang w:val="ru-RU"/>
    </w:rPr>
  </w:style>
  <w:style w:type="character" w:customStyle="1" w:styleId="BulletSymbol">
    <w:name w:val="BulletSymbol"/>
    <w:qFormat/>
    <w:rPr>
      <w:lang w:val="ru-RU"/>
    </w:rPr>
  </w:style>
  <w:style w:type="character" w:customStyle="1" w:styleId="notereference">
    <w:name w:val="note reference"/>
    <w:qFormat/>
    <w:rPr>
      <w:lang w:val="ru-RU"/>
    </w:rPr>
  </w:style>
  <w:style w:type="character" w:customStyle="1" w:styleId="notereference1">
    <w:name w:val="note reference_1"/>
    <w:qFormat/>
    <w:rPr>
      <w:lang w:val="ru-RU"/>
    </w:rPr>
  </w:style>
  <w:style w:type="character" w:styleId="a5">
    <w:name w:val="Hyperlink"/>
    <w:rPr>
      <w:color w:val="000080"/>
      <w:u w:val="single"/>
    </w:rPr>
  </w:style>
  <w:style w:type="character" w:styleId="a6">
    <w:name w:val="FollowedHyperlink"/>
    <w:rPr>
      <w:color w:val="800080"/>
      <w:u w:val="single"/>
    </w:rPr>
  </w:style>
  <w:style w:type="character" w:customStyle="1" w:styleId="MonoElementm0m0m4m0m0m">
    <w:name w:val="MonoElementm0m0m4m0m0m"/>
    <w:qFormat/>
    <w:rPr>
      <w:lang w:val="ru-RU"/>
    </w:rPr>
  </w:style>
  <w:style w:type="character" w:customStyle="1" w:styleId="notereference2">
    <w:name w:val="note reference_2"/>
    <w:qFormat/>
    <w:rPr>
      <w:lang w:val="ru-RU"/>
    </w:rPr>
  </w:style>
  <w:style w:type="character" w:customStyle="1" w:styleId="notereference3">
    <w:name w:val="note reference_3"/>
    <w:qFormat/>
    <w:rPr>
      <w:lang w:val="ru-RU"/>
    </w:rPr>
  </w:style>
  <w:style w:type="character" w:customStyle="1" w:styleId="notereference4">
    <w:name w:val="note reference_4"/>
    <w:qFormat/>
    <w:rPr>
      <w:lang w:val="ru-RU"/>
    </w:rPr>
  </w:style>
  <w:style w:type="character" w:customStyle="1" w:styleId="notereference5">
    <w:name w:val="note reference_5"/>
    <w:qFormat/>
    <w:rPr>
      <w:lang w:val="ru-RU"/>
    </w:rPr>
  </w:style>
  <w:style w:type="character" w:customStyle="1" w:styleId="X3AS7TOCHyperlink">
    <w:name w:val="X3AS7TOCHyperlink"/>
    <w:qFormat/>
    <w:rPr>
      <w:color w:val="000000"/>
      <w:u w:val="none"/>
      <w:lang w:val="ru-RU"/>
    </w:rPr>
  </w:style>
  <w:style w:type="character" w:customStyle="1" w:styleId="notereference6">
    <w:name w:val="note reference_6"/>
    <w:semiHidden/>
    <w:unhideWhenUsed/>
  </w:style>
  <w:style w:type="paragraph" w:customStyle="1" w:styleId="notetext6">
    <w:name w:val="note text_6"/>
    <w:semiHidden/>
    <w:unhideWhenUsed/>
  </w:style>
  <w:style w:type="character" w:customStyle="1" w:styleId="notereference7">
    <w:name w:val="note reference_7"/>
    <w:semiHidden/>
    <w:unhideWhenUsed/>
  </w:style>
  <w:style w:type="paragraph" w:customStyle="1" w:styleId="notetext7">
    <w:name w:val="note text_7"/>
    <w:semiHidden/>
    <w:unhideWhenUsed/>
  </w:style>
  <w:style w:type="paragraph" w:styleId="a7">
    <w:name w:val="Balloon Text"/>
    <w:basedOn w:val="a"/>
    <w:link w:val="a8"/>
    <w:uiPriority w:val="99"/>
    <w:semiHidden/>
    <w:unhideWhenUsed/>
    <w:rsid w:val="001A694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694B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км</dc:creator>
  <cp:lastModifiedBy>Елена</cp:lastModifiedBy>
  <cp:revision>3</cp:revision>
  <cp:lastPrinted>2014-06-05T11:19:00Z</cp:lastPrinted>
  <dcterms:created xsi:type="dcterms:W3CDTF">2014-06-24T11:48:00Z</dcterms:created>
  <dcterms:modified xsi:type="dcterms:W3CDTF">2014-08-27T08:41:00Z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