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5C3" w:rsidRDefault="005335C3" w:rsidP="005335C3">
      <w:pPr>
        <w:pStyle w:val="a8"/>
      </w:pPr>
      <w:r>
        <w:rPr>
          <w:noProof/>
        </w:rPr>
        <w:drawing>
          <wp:inline distT="0" distB="0" distL="0" distR="0" wp14:anchorId="5FD99CE7" wp14:editId="45651969">
            <wp:extent cx="6301742" cy="8668354"/>
            <wp:effectExtent l="0" t="0" r="0" b="0"/>
            <wp:docPr id="1" name="Рисунок 1" descr="C:\Users\ASUSNE~1\AppData\Local\Temp\Rar$DIa0.911\РП Этика 10-12 кл. У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911\РП Этика 10-12 кл. У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094" cy="868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5C3" w:rsidRDefault="005335C3" w:rsidP="00B6479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479B" w:rsidRPr="00B6479B" w:rsidRDefault="00B6479B" w:rsidP="00B6479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479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</w:t>
      </w:r>
      <w:bookmarkStart w:id="0" w:name="_GoBack"/>
      <w:bookmarkEnd w:id="0"/>
      <w:r w:rsidRPr="00B6479B">
        <w:rPr>
          <w:rFonts w:ascii="Times New Roman" w:eastAsia="Calibri" w:hAnsi="Times New Roman" w:cs="Times New Roman"/>
          <w:b/>
          <w:sz w:val="28"/>
          <w:szCs w:val="28"/>
        </w:rPr>
        <w:t>АЯ ЗАПИСКА</w:t>
      </w:r>
    </w:p>
    <w:p w:rsidR="00B6479B" w:rsidRPr="00B6479B" w:rsidRDefault="00B6479B">
      <w:pPr>
        <w:rPr>
          <w:rFonts w:ascii="Times New Roman" w:hAnsi="Times New Roman" w:cs="Times New Roman"/>
          <w:sz w:val="24"/>
          <w:szCs w:val="24"/>
        </w:rPr>
      </w:pPr>
      <w:r w:rsidRPr="00B6479B">
        <w:rPr>
          <w:rFonts w:ascii="Times New Roman" w:hAnsi="Times New Roman" w:cs="Times New Roman"/>
          <w:sz w:val="24"/>
          <w:szCs w:val="24"/>
        </w:rPr>
        <w:t xml:space="preserve">Рабочая программа предмета «Этика» составлена на основе Федеральной адаптированной основной образовательной программы обучающихся с умственной отсталостью (интеллектуальными нарушениями) (далее ФАООП УО вариант 1), утвержденной приказом Министерства просвещения России от 24.11.2022г. № 1026. </w:t>
      </w:r>
    </w:p>
    <w:p w:rsidR="00B6479B" w:rsidRPr="00B6479B" w:rsidRDefault="00B6479B">
      <w:pPr>
        <w:rPr>
          <w:rFonts w:ascii="Times New Roman" w:hAnsi="Times New Roman" w:cs="Times New Roman"/>
          <w:sz w:val="24"/>
          <w:szCs w:val="24"/>
        </w:rPr>
      </w:pPr>
      <w:r w:rsidRPr="00B6479B">
        <w:rPr>
          <w:rFonts w:ascii="Times New Roman" w:hAnsi="Times New Roman" w:cs="Times New Roman"/>
          <w:b/>
          <w:sz w:val="24"/>
          <w:szCs w:val="24"/>
        </w:rPr>
        <w:t>Цель учебного предмета</w:t>
      </w:r>
      <w:r w:rsidRPr="00B6479B">
        <w:rPr>
          <w:rFonts w:ascii="Times New Roman" w:hAnsi="Times New Roman" w:cs="Times New Roman"/>
          <w:sz w:val="24"/>
          <w:szCs w:val="24"/>
        </w:rPr>
        <w:t xml:space="preserve"> «Этика» состоит в формировании у обучающихся с умственной отсталостью (интеллектуальными нарушениями) нравственных чувств, основ нравственного сознания и поведения.</w:t>
      </w:r>
    </w:p>
    <w:p w:rsidR="00B6479B" w:rsidRPr="00B6479B" w:rsidRDefault="00B6479B">
      <w:pPr>
        <w:rPr>
          <w:rFonts w:ascii="Times New Roman" w:hAnsi="Times New Roman" w:cs="Times New Roman"/>
          <w:b/>
          <w:sz w:val="24"/>
          <w:szCs w:val="24"/>
        </w:rPr>
      </w:pPr>
      <w:r w:rsidRPr="00B6479B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B6479B" w:rsidRPr="00B6479B" w:rsidRDefault="00B6479B" w:rsidP="00B6479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6479B">
        <w:rPr>
          <w:rFonts w:ascii="Times New Roman" w:hAnsi="Times New Roman" w:cs="Times New Roman"/>
          <w:sz w:val="24"/>
          <w:szCs w:val="24"/>
        </w:rPr>
        <w:t xml:space="preserve">― формирование умения давать адекватную и сознательную оценку свои поступкам и поступкам окружающих, опираясь на усвоенные эстетические представления и понятия; </w:t>
      </w:r>
    </w:p>
    <w:p w:rsidR="00B6479B" w:rsidRPr="00B6479B" w:rsidRDefault="00B6479B" w:rsidP="00B6479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6479B">
        <w:rPr>
          <w:rFonts w:ascii="Times New Roman" w:hAnsi="Times New Roman" w:cs="Times New Roman"/>
          <w:sz w:val="24"/>
          <w:szCs w:val="24"/>
        </w:rPr>
        <w:t xml:space="preserve">― формирование основ финансовой грамотности; </w:t>
      </w:r>
    </w:p>
    <w:p w:rsidR="00B6479B" w:rsidRPr="00B6479B" w:rsidRDefault="00B6479B" w:rsidP="00B6479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6479B">
        <w:rPr>
          <w:rFonts w:ascii="Times New Roman" w:hAnsi="Times New Roman" w:cs="Times New Roman"/>
          <w:sz w:val="24"/>
          <w:szCs w:val="24"/>
        </w:rPr>
        <w:t xml:space="preserve">― усвоение правил взаимоотношения между людьми в ближайшем и отдаленном социуме на основе принятых в обществе норм и правил; </w:t>
      </w:r>
    </w:p>
    <w:p w:rsidR="00B6479B" w:rsidRPr="00B6479B" w:rsidRDefault="00B6479B" w:rsidP="00B6479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6479B">
        <w:rPr>
          <w:rFonts w:ascii="Times New Roman" w:hAnsi="Times New Roman" w:cs="Times New Roman"/>
          <w:sz w:val="24"/>
          <w:szCs w:val="24"/>
        </w:rPr>
        <w:t xml:space="preserve">― формирование определенного отношения к нравственным категориям; умение их дифференцировать; </w:t>
      </w:r>
    </w:p>
    <w:p w:rsidR="00B6479B" w:rsidRPr="00B6479B" w:rsidRDefault="00B6479B" w:rsidP="00B6479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6479B">
        <w:rPr>
          <w:rFonts w:ascii="Times New Roman" w:hAnsi="Times New Roman" w:cs="Times New Roman"/>
          <w:sz w:val="24"/>
          <w:szCs w:val="24"/>
        </w:rPr>
        <w:t xml:space="preserve">― формирование основ финансовой грамотности; </w:t>
      </w:r>
    </w:p>
    <w:p w:rsidR="00B6479B" w:rsidRDefault="00B6479B" w:rsidP="00B6479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6479B">
        <w:rPr>
          <w:rFonts w:ascii="Times New Roman" w:hAnsi="Times New Roman" w:cs="Times New Roman"/>
          <w:sz w:val="24"/>
          <w:szCs w:val="24"/>
        </w:rPr>
        <w:t xml:space="preserve">― коррекция недостатков познавательной, эмоциональной и личностной сфер обучающегося. </w:t>
      </w:r>
    </w:p>
    <w:p w:rsidR="00B6479B" w:rsidRDefault="00B6479B" w:rsidP="00B64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479B">
        <w:rPr>
          <w:rFonts w:ascii="Times New Roman" w:hAnsi="Times New Roman" w:cs="Times New Roman"/>
          <w:sz w:val="24"/>
          <w:szCs w:val="24"/>
        </w:rPr>
        <w:t xml:space="preserve">Этика - учебный предмет, направленный на формирование нравственного самосознания обучающихся среднего и старшего подросткового возраста, на овладение элементарным основами финансовой грамотности, на развитие у умственно отсталых учеников навыков социального поведения в ближайшем окружении: в семье, со сверстниками, старшими, в трудовой деятельности, во время отдыха и др. </w:t>
      </w:r>
    </w:p>
    <w:p w:rsidR="00B6479B" w:rsidRDefault="00B6479B" w:rsidP="00B64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479B">
        <w:rPr>
          <w:rFonts w:ascii="Times New Roman" w:hAnsi="Times New Roman" w:cs="Times New Roman"/>
          <w:sz w:val="24"/>
          <w:szCs w:val="24"/>
        </w:rPr>
        <w:t xml:space="preserve">Содержание предмета имеет практическую направленность, где в ходе обсуждений и анализа нравственных категорий и понятий (товарищество, совесть, дружба, любовь, трудолюбие и др.), их проявлений или искажений в человеческих отношениях учащиеся учатся дифференцировать приемлемые и отвергаемые обществом формы социального поведения человека. </w:t>
      </w:r>
    </w:p>
    <w:p w:rsidR="00B6479B" w:rsidRDefault="00B6479B" w:rsidP="00B64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479B">
        <w:rPr>
          <w:rFonts w:ascii="Times New Roman" w:hAnsi="Times New Roman" w:cs="Times New Roman"/>
          <w:sz w:val="24"/>
          <w:szCs w:val="24"/>
        </w:rPr>
        <w:t xml:space="preserve">Предмет предполагает широкое использование следующих форм организации учебного процесса: просмотр видеосюжетов, художественных фильмов с анализом ситуаций, беседы, диспуты, деловые и ролевые игры, интегрированные уроки и др. В процессе обучения подростки участвуют в обсуждении той или иной проблемы, высказывают свою точку зрения, доказывают и отстаивают свою позицию. </w:t>
      </w:r>
    </w:p>
    <w:p w:rsidR="0050202C" w:rsidRDefault="00B6479B" w:rsidP="0031596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B6479B">
        <w:rPr>
          <w:rFonts w:ascii="Times New Roman" w:hAnsi="Times New Roman" w:cs="Times New Roman"/>
          <w:sz w:val="24"/>
          <w:szCs w:val="24"/>
        </w:rPr>
        <w:t xml:space="preserve">Согласно учебному плану на </w:t>
      </w:r>
      <w:r>
        <w:rPr>
          <w:rFonts w:ascii="Times New Roman" w:hAnsi="Times New Roman" w:cs="Times New Roman"/>
          <w:sz w:val="24"/>
          <w:szCs w:val="24"/>
        </w:rPr>
        <w:t>предмет «Этика» выделено: в 10-в</w:t>
      </w:r>
      <w:r w:rsidRPr="00B6479B">
        <w:rPr>
          <w:rFonts w:ascii="Times New Roman" w:hAnsi="Times New Roman" w:cs="Times New Roman"/>
          <w:sz w:val="24"/>
          <w:szCs w:val="24"/>
        </w:rPr>
        <w:t xml:space="preserve"> классе – 1 час</w:t>
      </w:r>
      <w:r>
        <w:rPr>
          <w:rFonts w:ascii="Times New Roman" w:hAnsi="Times New Roman" w:cs="Times New Roman"/>
          <w:sz w:val="24"/>
          <w:szCs w:val="24"/>
        </w:rPr>
        <w:t xml:space="preserve"> в неделю, в год 34 часа, в 11-в</w:t>
      </w:r>
      <w:r w:rsidRPr="00B6479B">
        <w:rPr>
          <w:rFonts w:ascii="Times New Roman" w:hAnsi="Times New Roman" w:cs="Times New Roman"/>
          <w:sz w:val="24"/>
          <w:szCs w:val="24"/>
        </w:rPr>
        <w:t xml:space="preserve"> классе – 1 час в неделю, в год 34 часа.</w:t>
      </w:r>
    </w:p>
    <w:p w:rsidR="00C678C6" w:rsidRDefault="00C678C6" w:rsidP="00C67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8C6">
        <w:rPr>
          <w:rFonts w:ascii="Times New Roman" w:hAnsi="Times New Roman" w:cs="Times New Roman"/>
          <w:b/>
          <w:sz w:val="24"/>
          <w:szCs w:val="24"/>
        </w:rPr>
        <w:t>Содержание учебного предмета Этика, 10 класс</w:t>
      </w:r>
    </w:p>
    <w:p w:rsidR="00C678C6" w:rsidRDefault="00C678C6" w:rsidP="00C678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678C6">
        <w:rPr>
          <w:rFonts w:ascii="Times New Roman" w:hAnsi="Times New Roman" w:cs="Times New Roman"/>
          <w:b/>
          <w:sz w:val="24"/>
          <w:szCs w:val="24"/>
        </w:rPr>
        <w:t>. Введение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678C6" w:rsidRDefault="00C678C6" w:rsidP="00C67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8C6">
        <w:rPr>
          <w:rFonts w:ascii="Times New Roman" w:hAnsi="Times New Roman" w:cs="Times New Roman"/>
          <w:sz w:val="24"/>
          <w:szCs w:val="24"/>
        </w:rPr>
        <w:t xml:space="preserve">Что такое этика. Роль этических норм и правил в жизни человека. Правила, регулирующие отдельные поступки людей. Этические правила, регулирующие взаимоотношения между людьми. Этические правила, регулирующие взаимоотношения человека и общества. Эволюция этических взглядов, норм и правил в разное историческое время (обзорно; на </w:t>
      </w:r>
      <w:r w:rsidRPr="00C678C6">
        <w:rPr>
          <w:rFonts w:ascii="Times New Roman" w:hAnsi="Times New Roman" w:cs="Times New Roman"/>
          <w:sz w:val="24"/>
          <w:szCs w:val="24"/>
        </w:rPr>
        <w:lastRenderedPageBreak/>
        <w:t>примере отдельных понятий). История происхождения некоторых этических правил (краткий обзор).</w:t>
      </w:r>
    </w:p>
    <w:p w:rsidR="00C678C6" w:rsidRDefault="00C678C6" w:rsidP="00C678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596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1596E" w:rsidRPr="0031596E">
        <w:rPr>
          <w:rFonts w:ascii="Times New Roman" w:hAnsi="Times New Roman" w:cs="Times New Roman"/>
          <w:b/>
          <w:sz w:val="24"/>
          <w:szCs w:val="24"/>
        </w:rPr>
        <w:t>Основные понятия этики</w:t>
      </w:r>
      <w:r w:rsidR="0031596E">
        <w:rPr>
          <w:rFonts w:ascii="Times New Roman" w:hAnsi="Times New Roman" w:cs="Times New Roman"/>
          <w:b/>
          <w:sz w:val="24"/>
          <w:szCs w:val="24"/>
        </w:rPr>
        <w:t>.</w:t>
      </w:r>
    </w:p>
    <w:p w:rsidR="0031596E" w:rsidRDefault="0031596E" w:rsidP="00C67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96E">
        <w:rPr>
          <w:rFonts w:ascii="Times New Roman" w:hAnsi="Times New Roman" w:cs="Times New Roman"/>
          <w:i/>
          <w:sz w:val="24"/>
          <w:szCs w:val="24"/>
        </w:rPr>
        <w:t>Честность.</w:t>
      </w:r>
      <w:r w:rsidRPr="0031596E">
        <w:rPr>
          <w:rFonts w:ascii="Times New Roman" w:hAnsi="Times New Roman" w:cs="Times New Roman"/>
          <w:sz w:val="24"/>
          <w:szCs w:val="24"/>
        </w:rPr>
        <w:t xml:space="preserve"> Что значит быть честным. Честность и ложь. «Ложь во спасение». Легко ли всегда быть честным. Анализ ситуаций, когда не нужно говорить правду. Как нужно говорить правду другому человеку, чтобы не обидеть его (правила взаимоотношений). </w:t>
      </w:r>
      <w:r w:rsidRPr="0031596E">
        <w:rPr>
          <w:rFonts w:ascii="Times New Roman" w:hAnsi="Times New Roman" w:cs="Times New Roman"/>
          <w:i/>
          <w:sz w:val="24"/>
          <w:szCs w:val="24"/>
        </w:rPr>
        <w:t>Добро и зло</w:t>
      </w:r>
      <w:r w:rsidRPr="0031596E">
        <w:rPr>
          <w:rFonts w:ascii="Times New Roman" w:hAnsi="Times New Roman" w:cs="Times New Roman"/>
          <w:sz w:val="24"/>
          <w:szCs w:val="24"/>
        </w:rPr>
        <w:t xml:space="preserve">. Представления людей о добре и зле: что такое добро, как проявляется зло. Развитие взглядов на добро и зло в разное историческое время. 4 Влияние добрых или неправильных поступков человека на его характер, отношение к нему других людей. Доброжелательность как черта характера человека. Что значит быть доброжелательным человеком: внешние признаки доброжелательности (тон речи, сила голоса, мимика). Проявления доброжелательности в повседневной жизни. </w:t>
      </w:r>
    </w:p>
    <w:p w:rsidR="00C678C6" w:rsidRDefault="0031596E" w:rsidP="00C678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596E">
        <w:rPr>
          <w:rFonts w:ascii="Times New Roman" w:hAnsi="Times New Roman" w:cs="Times New Roman"/>
          <w:i/>
          <w:sz w:val="24"/>
          <w:szCs w:val="24"/>
        </w:rPr>
        <w:t>Совесть.</w:t>
      </w:r>
      <w:r w:rsidRPr="0031596E">
        <w:rPr>
          <w:rFonts w:ascii="Times New Roman" w:hAnsi="Times New Roman" w:cs="Times New Roman"/>
          <w:sz w:val="24"/>
          <w:szCs w:val="24"/>
        </w:rPr>
        <w:t xml:space="preserve"> Объяснение выражений на основе анализа конкретных ситуаций из прочитанных книг, просмотренных кинофильмов, личного опыта: «чистая совесть», «совесть замучила», «ни стыда, ни совести» и др.</w:t>
      </w:r>
    </w:p>
    <w:p w:rsidR="0031596E" w:rsidRDefault="0031596E" w:rsidP="00C678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1596E">
        <w:rPr>
          <w:rFonts w:ascii="Times New Roman" w:hAnsi="Times New Roman" w:cs="Times New Roman"/>
          <w:b/>
          <w:sz w:val="24"/>
          <w:szCs w:val="24"/>
        </w:rPr>
        <w:t>. Этика межличностных отношений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1596E" w:rsidRDefault="0031596E" w:rsidP="00C67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96E">
        <w:rPr>
          <w:rFonts w:ascii="Times New Roman" w:hAnsi="Times New Roman" w:cs="Times New Roman"/>
          <w:i/>
          <w:sz w:val="24"/>
          <w:szCs w:val="24"/>
        </w:rPr>
        <w:t>Дружба</w:t>
      </w:r>
      <w:r w:rsidRPr="0031596E">
        <w:rPr>
          <w:rFonts w:ascii="Times New Roman" w:hAnsi="Times New Roman" w:cs="Times New Roman"/>
          <w:sz w:val="24"/>
          <w:szCs w:val="24"/>
        </w:rPr>
        <w:t>. Дружба ― чувство, присущее человеку. Как возникает дружба. Для чего человеку нужна дружба. Различие дружеских отношений и отношений в коллективе. Согласие интересов, убеждений, взаимоуважение, доверие и преданность ― основа настоящей дружбы. Дружба истинная и мнимая. Типы дружеских отношений: истинная дружба, дружба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31596E">
        <w:rPr>
          <w:rFonts w:ascii="Times New Roman" w:hAnsi="Times New Roman" w:cs="Times New Roman"/>
          <w:sz w:val="24"/>
          <w:szCs w:val="24"/>
        </w:rPr>
        <w:t>соперничество, дружба-</w:t>
      </w:r>
      <w:r w:rsidR="002B1EFE">
        <w:rPr>
          <w:rFonts w:ascii="Times New Roman" w:hAnsi="Times New Roman" w:cs="Times New Roman"/>
          <w:sz w:val="24"/>
          <w:szCs w:val="24"/>
        </w:rPr>
        <w:t xml:space="preserve"> </w:t>
      </w:r>
      <w:r w:rsidRPr="0031596E">
        <w:rPr>
          <w:rFonts w:ascii="Times New Roman" w:hAnsi="Times New Roman" w:cs="Times New Roman"/>
          <w:sz w:val="24"/>
          <w:szCs w:val="24"/>
        </w:rPr>
        <w:t xml:space="preserve">компанейство. Возникновение конфликтов в отношениях друзей. Причины их возникновения, способы разрешения. Этические правила в отношениях друзей. </w:t>
      </w:r>
    </w:p>
    <w:p w:rsidR="0031596E" w:rsidRDefault="0031596E" w:rsidP="00C67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96E">
        <w:rPr>
          <w:rFonts w:ascii="Times New Roman" w:hAnsi="Times New Roman" w:cs="Times New Roman"/>
          <w:i/>
          <w:sz w:val="24"/>
          <w:szCs w:val="24"/>
        </w:rPr>
        <w:t>Любовь.</w:t>
      </w:r>
      <w:r w:rsidRPr="0031596E">
        <w:rPr>
          <w:rFonts w:ascii="Times New Roman" w:hAnsi="Times New Roman" w:cs="Times New Roman"/>
          <w:sz w:val="24"/>
          <w:szCs w:val="24"/>
        </w:rPr>
        <w:t xml:space="preserve"> Что такое любовь и счастье. Многозначность понятий «любовь» и «счастье». Разные представления о счастье у разных людей: материальный достаток; карьера; семья. Кого и за что можно любить? Восприятие лиц противоположного пола. Требования, предъявляемые к предполагаемому партнеру, их реальное воплощение. Влюбленность и любовь. Романтическая любовь. Ссоры влюбленных. Взаимные уступки. Как прощать обиды; какие поступки непростительны для человека. Этика взаимоотношений юноши и девушки. </w:t>
      </w:r>
    </w:p>
    <w:p w:rsidR="0031596E" w:rsidRDefault="0031596E" w:rsidP="00C67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96E">
        <w:rPr>
          <w:rFonts w:ascii="Times New Roman" w:hAnsi="Times New Roman" w:cs="Times New Roman"/>
          <w:i/>
          <w:sz w:val="24"/>
          <w:szCs w:val="24"/>
        </w:rPr>
        <w:t>Брак и молодая семья</w:t>
      </w:r>
      <w:r w:rsidRPr="0031596E">
        <w:rPr>
          <w:rFonts w:ascii="Times New Roman" w:hAnsi="Times New Roman" w:cs="Times New Roman"/>
          <w:sz w:val="24"/>
          <w:szCs w:val="24"/>
        </w:rPr>
        <w:t xml:space="preserve">. Брак и его мотивы. Молодая семья и ее первые шаги в самостоятельной семейной жизни. Социальные роли молодоженов. Взаимопомощь в молодой семье. Материнство и отцовство. Ответственность молодых ребенка за жизнь и здоровье ребенка. Общность взглядов на воспитание ребенка. Взаимоотношения молодой семьи с родителями. Материальная и духовная связь с родителями. Экономика и быт молодой семьи. Потребности семьи. Организация и ведение домашнего хозяйства. </w:t>
      </w:r>
      <w:r w:rsidRPr="0031596E">
        <w:rPr>
          <w:rFonts w:ascii="Times New Roman" w:hAnsi="Times New Roman" w:cs="Times New Roman"/>
          <w:i/>
          <w:sz w:val="24"/>
          <w:szCs w:val="24"/>
        </w:rPr>
        <w:t>Семейные конфликты.</w:t>
      </w:r>
      <w:r w:rsidRPr="0031596E">
        <w:rPr>
          <w:rFonts w:ascii="Times New Roman" w:hAnsi="Times New Roman" w:cs="Times New Roman"/>
          <w:sz w:val="24"/>
          <w:szCs w:val="24"/>
        </w:rPr>
        <w:t xml:space="preserve"> Причины семейных конфликтов. Предотвращение возникновения конфликтов, способы разрешения. Причины распада семьи. Нравственное поведение в ситуации развода. Знакомство с некоторыми положениями Гражданского законодательства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596E" w:rsidRDefault="0031596E" w:rsidP="00C678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596E">
        <w:rPr>
          <w:rFonts w:ascii="Times New Roman" w:hAnsi="Times New Roman" w:cs="Times New Roman"/>
          <w:b/>
          <w:sz w:val="24"/>
          <w:szCs w:val="24"/>
        </w:rPr>
        <w:t>4. Этика родительских</w:t>
      </w:r>
      <w:r w:rsidR="002B1E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96E">
        <w:rPr>
          <w:rFonts w:ascii="Times New Roman" w:hAnsi="Times New Roman" w:cs="Times New Roman"/>
          <w:b/>
          <w:sz w:val="24"/>
          <w:szCs w:val="24"/>
        </w:rPr>
        <w:t>отношений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1596E" w:rsidRPr="0031596E" w:rsidRDefault="0031596E" w:rsidP="00C67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96E">
        <w:rPr>
          <w:rFonts w:ascii="Times New Roman" w:hAnsi="Times New Roman" w:cs="Times New Roman"/>
          <w:i/>
          <w:sz w:val="24"/>
          <w:szCs w:val="24"/>
        </w:rPr>
        <w:t>Семья</w:t>
      </w:r>
      <w:r w:rsidRPr="0031596E">
        <w:rPr>
          <w:rFonts w:ascii="Times New Roman" w:hAnsi="Times New Roman" w:cs="Times New Roman"/>
          <w:sz w:val="24"/>
          <w:szCs w:val="24"/>
        </w:rPr>
        <w:t xml:space="preserve">. Что такое семья. Семья в жизни человека. Место и роль ребенка в семье. Семейные связи: 5 отношений материальные, духовные, дружеские и др. (общность взглядов, привычек, традиций и т. п.). Родственники и родственные отношения. Ролевые и социальные функции членов семьи. Значение родителей в жизни ребенка. </w:t>
      </w:r>
    </w:p>
    <w:p w:rsidR="0031596E" w:rsidRDefault="0031596E" w:rsidP="00C67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96E">
        <w:rPr>
          <w:rFonts w:ascii="Times New Roman" w:hAnsi="Times New Roman" w:cs="Times New Roman"/>
          <w:i/>
          <w:sz w:val="24"/>
          <w:szCs w:val="24"/>
        </w:rPr>
        <w:t>Стили внутрисемейных отношений</w:t>
      </w:r>
      <w:r w:rsidRPr="0031596E">
        <w:rPr>
          <w:rFonts w:ascii="Times New Roman" w:hAnsi="Times New Roman" w:cs="Times New Roman"/>
          <w:sz w:val="24"/>
          <w:szCs w:val="24"/>
        </w:rPr>
        <w:t xml:space="preserve">. Стили взаимоотношений родителей с ребенка: авторитарный, демократический (сотрудничество), попустительский. Анализ примеров, иллюстрирующих разные стили отношений; высказывание оценочных суждений. </w:t>
      </w:r>
      <w:r w:rsidRPr="0031596E">
        <w:rPr>
          <w:rFonts w:ascii="Times New Roman" w:hAnsi="Times New Roman" w:cs="Times New Roman"/>
          <w:sz w:val="24"/>
          <w:szCs w:val="24"/>
        </w:rPr>
        <w:lastRenderedPageBreak/>
        <w:t xml:space="preserve">Значение каждого стиля отношений, их влияние на характер ребенка, его привычки, дальнейшую жизнь. </w:t>
      </w:r>
      <w:r w:rsidRPr="0031596E">
        <w:rPr>
          <w:rFonts w:ascii="Times New Roman" w:hAnsi="Times New Roman" w:cs="Times New Roman"/>
          <w:i/>
          <w:sz w:val="24"/>
          <w:szCs w:val="24"/>
        </w:rPr>
        <w:t>Дети и родители</w:t>
      </w:r>
      <w:r w:rsidRPr="0031596E">
        <w:rPr>
          <w:rFonts w:ascii="Times New Roman" w:hAnsi="Times New Roman" w:cs="Times New Roman"/>
          <w:sz w:val="24"/>
          <w:szCs w:val="24"/>
        </w:rPr>
        <w:t>. Ребенок в жизни семьи. Конфликты с родителями. Причины конфликтов. Предупреждение и преодоление конфликтов в семье. Правила поведения в семье, родными и близкими. Забота о близких, внимание и уважение к ним как основа прочных отношений в семье.</w:t>
      </w:r>
    </w:p>
    <w:p w:rsidR="0031596E" w:rsidRDefault="0031596E" w:rsidP="00C678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596E">
        <w:rPr>
          <w:rFonts w:ascii="Times New Roman" w:hAnsi="Times New Roman" w:cs="Times New Roman"/>
          <w:b/>
          <w:sz w:val="24"/>
          <w:szCs w:val="24"/>
        </w:rPr>
        <w:t>5. Этика производственных отношений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1596E" w:rsidRDefault="0031596E" w:rsidP="0031596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1596E">
        <w:rPr>
          <w:rFonts w:ascii="Times New Roman" w:hAnsi="Times New Roman" w:cs="Times New Roman"/>
          <w:sz w:val="24"/>
          <w:szCs w:val="24"/>
        </w:rPr>
        <w:t>Деловой этикет.</w:t>
      </w:r>
    </w:p>
    <w:p w:rsidR="0031596E" w:rsidRPr="0031596E" w:rsidRDefault="0031596E" w:rsidP="003159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96E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предмета Этика, 11 </w:t>
      </w:r>
      <w:r w:rsidR="005335C3">
        <w:rPr>
          <w:rFonts w:ascii="Times New Roman" w:hAnsi="Times New Roman" w:cs="Times New Roman"/>
          <w:b/>
          <w:sz w:val="24"/>
          <w:szCs w:val="24"/>
        </w:rPr>
        <w:t xml:space="preserve">(12) </w:t>
      </w:r>
      <w:r w:rsidRPr="0031596E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31596E" w:rsidRPr="0031596E" w:rsidRDefault="0031596E" w:rsidP="00C678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596E">
        <w:rPr>
          <w:rFonts w:ascii="Times New Roman" w:hAnsi="Times New Roman" w:cs="Times New Roman"/>
          <w:b/>
          <w:sz w:val="24"/>
          <w:szCs w:val="24"/>
        </w:rPr>
        <w:t>1. Повторение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1596E" w:rsidRPr="0031596E" w:rsidRDefault="0031596E" w:rsidP="00C67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96E">
        <w:rPr>
          <w:rFonts w:ascii="Times New Roman" w:hAnsi="Times New Roman" w:cs="Times New Roman"/>
          <w:sz w:val="24"/>
          <w:szCs w:val="24"/>
        </w:rPr>
        <w:t>Что такое этика. Роль этических норм и правил в жизни человека. Правила, регулирующие отдельные поступки людей. Этические правила, регулирующие взаимоотношения между людьми. Этические правила, регулирующие взаимоотношения человека и общества. Эволюция этических взглядов, норм и правил в разное историческое время (обзорно; на примере отдельных понятий).История происхождения некоторых этических правил (краткий обзор).</w:t>
      </w:r>
    </w:p>
    <w:p w:rsidR="0031596E" w:rsidRDefault="0031596E" w:rsidP="003159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596E">
        <w:rPr>
          <w:rFonts w:ascii="Times New Roman" w:hAnsi="Times New Roman" w:cs="Times New Roman"/>
          <w:b/>
          <w:sz w:val="24"/>
          <w:szCs w:val="24"/>
        </w:rPr>
        <w:t>2. Основные понятия этики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B4814" w:rsidRDefault="00DB4814" w:rsidP="00DB4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96E">
        <w:rPr>
          <w:rFonts w:ascii="Times New Roman" w:hAnsi="Times New Roman" w:cs="Times New Roman"/>
          <w:i/>
          <w:sz w:val="24"/>
          <w:szCs w:val="24"/>
        </w:rPr>
        <w:t>Честность.</w:t>
      </w:r>
      <w:r w:rsidRPr="0031596E">
        <w:rPr>
          <w:rFonts w:ascii="Times New Roman" w:hAnsi="Times New Roman" w:cs="Times New Roman"/>
          <w:sz w:val="24"/>
          <w:szCs w:val="24"/>
        </w:rPr>
        <w:t xml:space="preserve"> Что значит быть честным. Честность и ложь. «Ложь во спасение». Легко ли всегда быть честным. Анализ ситуаций, когда не нужно говорить правду. Как нужно говорить правду другому человеку, чтобы не обидеть его (правила взаимоотношений). </w:t>
      </w:r>
      <w:r w:rsidRPr="0031596E">
        <w:rPr>
          <w:rFonts w:ascii="Times New Roman" w:hAnsi="Times New Roman" w:cs="Times New Roman"/>
          <w:i/>
          <w:sz w:val="24"/>
          <w:szCs w:val="24"/>
        </w:rPr>
        <w:t>Добро и зло</w:t>
      </w:r>
      <w:r w:rsidRPr="0031596E">
        <w:rPr>
          <w:rFonts w:ascii="Times New Roman" w:hAnsi="Times New Roman" w:cs="Times New Roman"/>
          <w:sz w:val="24"/>
          <w:szCs w:val="24"/>
        </w:rPr>
        <w:t xml:space="preserve">. Представления людей о добре и зле: что такое добро, как проявляется зло. Развитие взглядов на добро и зло в разное историческое время. 4 Влияние добрых или неправильных поступков человека на его характер, отношение к нему других людей. Доброжелательность как черта характера человека. Что значит быть доброжелательным человеком: внешние признаки доброжелательности (тон речи, сила голоса, мимика). Проявления доброжелательности в повседневной жизни. </w:t>
      </w:r>
    </w:p>
    <w:p w:rsidR="00DB4814" w:rsidRDefault="00DB4814" w:rsidP="00DB48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596E">
        <w:rPr>
          <w:rFonts w:ascii="Times New Roman" w:hAnsi="Times New Roman" w:cs="Times New Roman"/>
          <w:i/>
          <w:sz w:val="24"/>
          <w:szCs w:val="24"/>
        </w:rPr>
        <w:t>Совесть.</w:t>
      </w:r>
      <w:r w:rsidRPr="0031596E">
        <w:rPr>
          <w:rFonts w:ascii="Times New Roman" w:hAnsi="Times New Roman" w:cs="Times New Roman"/>
          <w:sz w:val="24"/>
          <w:szCs w:val="24"/>
        </w:rPr>
        <w:t xml:space="preserve"> Объяснение выражений на основе анализа конкретных ситуаций из прочитанных книг, просмотренных кинофильмов, личного опыта: «чистая совесть», «совесть замучила», «ни стыда, ни совести» и др.</w:t>
      </w:r>
    </w:p>
    <w:p w:rsidR="00DB4814" w:rsidRDefault="00DB4814" w:rsidP="00DB48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1596E">
        <w:rPr>
          <w:rFonts w:ascii="Times New Roman" w:hAnsi="Times New Roman" w:cs="Times New Roman"/>
          <w:b/>
          <w:sz w:val="24"/>
          <w:szCs w:val="24"/>
        </w:rPr>
        <w:t>. Этика межличностных отношений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B4814" w:rsidRDefault="00DB4814" w:rsidP="00DB4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96E">
        <w:rPr>
          <w:rFonts w:ascii="Times New Roman" w:hAnsi="Times New Roman" w:cs="Times New Roman"/>
          <w:i/>
          <w:sz w:val="24"/>
          <w:szCs w:val="24"/>
        </w:rPr>
        <w:t>Дружба</w:t>
      </w:r>
      <w:r w:rsidRPr="0031596E">
        <w:rPr>
          <w:rFonts w:ascii="Times New Roman" w:hAnsi="Times New Roman" w:cs="Times New Roman"/>
          <w:sz w:val="24"/>
          <w:szCs w:val="24"/>
        </w:rPr>
        <w:t>. Дружба ― чувство, присущее человеку. Как возникает дружба. Для чего человеку нужна дружба. Различие дружеских отношений и отношений в коллективе. Согласие интересов, убеждений, взаимоуважение, доверие и преданность ― основа настоящей дружбы. Дружба истинная и мнимая. Типы дружеских отношений: истинная дружба, дружба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31596E">
        <w:rPr>
          <w:rFonts w:ascii="Times New Roman" w:hAnsi="Times New Roman" w:cs="Times New Roman"/>
          <w:sz w:val="24"/>
          <w:szCs w:val="24"/>
        </w:rPr>
        <w:t xml:space="preserve">соперничество, дружба-компанейство. Возникновение конфликтов в отношениях друзей. Причины их возникновения, способы разрешения. Этические правила в отношениях друзей. </w:t>
      </w:r>
    </w:p>
    <w:p w:rsidR="00DB4814" w:rsidRDefault="00DB4814" w:rsidP="00DB4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96E">
        <w:rPr>
          <w:rFonts w:ascii="Times New Roman" w:hAnsi="Times New Roman" w:cs="Times New Roman"/>
          <w:i/>
          <w:sz w:val="24"/>
          <w:szCs w:val="24"/>
        </w:rPr>
        <w:t>Любовь.</w:t>
      </w:r>
      <w:r w:rsidRPr="0031596E">
        <w:rPr>
          <w:rFonts w:ascii="Times New Roman" w:hAnsi="Times New Roman" w:cs="Times New Roman"/>
          <w:sz w:val="24"/>
          <w:szCs w:val="24"/>
        </w:rPr>
        <w:t xml:space="preserve"> Что такое любовь и счастье. Многозначность понятий «любовь» и «счастье». Разные представления о счастье у разных людей: материальный достаток; карьера; семья. Кого и за что можно любить? Восприятие лиц противоположного пола. Требования, предъявляемые к предполагаемому партнеру, их реальное воплощение. Влюбленность и любовь. Романтическая любовь. Ссоры влюбленных. Взаимные уступки. Как прощать обиды; какие поступки непростительны для человека. Этика взаимоотношений юноши и девушки. </w:t>
      </w:r>
    </w:p>
    <w:p w:rsidR="00DB4814" w:rsidRDefault="00DB4814" w:rsidP="00DB4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96E">
        <w:rPr>
          <w:rFonts w:ascii="Times New Roman" w:hAnsi="Times New Roman" w:cs="Times New Roman"/>
          <w:i/>
          <w:sz w:val="24"/>
          <w:szCs w:val="24"/>
        </w:rPr>
        <w:t>Брак и молодая семья</w:t>
      </w:r>
      <w:r w:rsidRPr="0031596E">
        <w:rPr>
          <w:rFonts w:ascii="Times New Roman" w:hAnsi="Times New Roman" w:cs="Times New Roman"/>
          <w:sz w:val="24"/>
          <w:szCs w:val="24"/>
        </w:rPr>
        <w:t xml:space="preserve">. Брак и его мотивы. Молодая семья и ее первые шаги в самостоятельной семейной жизни. Социальные роли молодоженов. Взаимопомощь в молодой семье. Материнство и отцовство. Ответственность молодых ребенка за жизнь и здоровье ребенка. Общность взглядов на воспитание ребенка. Взаимоотношения молодой семьи с родителями. Материальная и духовная связь с родителями. Экономика и быт </w:t>
      </w:r>
      <w:r w:rsidRPr="0031596E">
        <w:rPr>
          <w:rFonts w:ascii="Times New Roman" w:hAnsi="Times New Roman" w:cs="Times New Roman"/>
          <w:sz w:val="24"/>
          <w:szCs w:val="24"/>
        </w:rPr>
        <w:lastRenderedPageBreak/>
        <w:t xml:space="preserve">молодой семьи. Потребности семьи. Организация и ведение домашнего хозяйства. </w:t>
      </w:r>
      <w:r w:rsidRPr="0031596E">
        <w:rPr>
          <w:rFonts w:ascii="Times New Roman" w:hAnsi="Times New Roman" w:cs="Times New Roman"/>
          <w:i/>
          <w:sz w:val="24"/>
          <w:szCs w:val="24"/>
        </w:rPr>
        <w:t>Семейные конфликты.</w:t>
      </w:r>
      <w:r w:rsidRPr="0031596E">
        <w:rPr>
          <w:rFonts w:ascii="Times New Roman" w:hAnsi="Times New Roman" w:cs="Times New Roman"/>
          <w:sz w:val="24"/>
          <w:szCs w:val="24"/>
        </w:rPr>
        <w:t xml:space="preserve"> Причины семейных конфликтов. Предотвращение возникновения конфликтов, способы разрешения. Причины распада семьи. Нравственное поведение в ситуации развода. Знакомство с некоторыми положениями Гражданского законодательства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4814" w:rsidRDefault="00DB4814" w:rsidP="00DB48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596E">
        <w:rPr>
          <w:rFonts w:ascii="Times New Roman" w:hAnsi="Times New Roman" w:cs="Times New Roman"/>
          <w:b/>
          <w:sz w:val="24"/>
          <w:szCs w:val="24"/>
        </w:rPr>
        <w:t>4. Этика родительских отношений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B4814" w:rsidRPr="0031596E" w:rsidRDefault="00DB4814" w:rsidP="00DB4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96E">
        <w:rPr>
          <w:rFonts w:ascii="Times New Roman" w:hAnsi="Times New Roman" w:cs="Times New Roman"/>
          <w:i/>
          <w:sz w:val="24"/>
          <w:szCs w:val="24"/>
        </w:rPr>
        <w:t>Семья</w:t>
      </w:r>
      <w:r w:rsidRPr="0031596E">
        <w:rPr>
          <w:rFonts w:ascii="Times New Roman" w:hAnsi="Times New Roman" w:cs="Times New Roman"/>
          <w:sz w:val="24"/>
          <w:szCs w:val="24"/>
        </w:rPr>
        <w:t xml:space="preserve">. Что такое семья. Семья в жизни человека. Место и роль ребенка в семье. Семейные связи: 5 отношений материальные, духовные, дружеские и др. (общность взглядов, привычек, традиций и т. п.). Родственники и родственные отношения. Ролевые и социальные функции членов семьи. Значение родителей в жизни ребенка. </w:t>
      </w:r>
    </w:p>
    <w:p w:rsidR="00DB4814" w:rsidRDefault="00DB4814" w:rsidP="00DB4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96E">
        <w:rPr>
          <w:rFonts w:ascii="Times New Roman" w:hAnsi="Times New Roman" w:cs="Times New Roman"/>
          <w:i/>
          <w:sz w:val="24"/>
          <w:szCs w:val="24"/>
        </w:rPr>
        <w:t>Стили внутрисемейных отношений</w:t>
      </w:r>
      <w:r w:rsidRPr="0031596E">
        <w:rPr>
          <w:rFonts w:ascii="Times New Roman" w:hAnsi="Times New Roman" w:cs="Times New Roman"/>
          <w:sz w:val="24"/>
          <w:szCs w:val="24"/>
        </w:rPr>
        <w:t xml:space="preserve">. Стили взаимоотношений родителей с ребенка: авторитарный, демократический (сотрудничество), попустительский. Анализ примеров, иллюстрирующих разные стили отношений; высказывание оценочных суждений. Значение каждого стиля отношений, их влияние на характер ребенка, его привычки, дальнейшую жизнь. </w:t>
      </w:r>
      <w:r w:rsidRPr="0031596E">
        <w:rPr>
          <w:rFonts w:ascii="Times New Roman" w:hAnsi="Times New Roman" w:cs="Times New Roman"/>
          <w:i/>
          <w:sz w:val="24"/>
          <w:szCs w:val="24"/>
        </w:rPr>
        <w:t>Дети и родители</w:t>
      </w:r>
      <w:r w:rsidRPr="0031596E">
        <w:rPr>
          <w:rFonts w:ascii="Times New Roman" w:hAnsi="Times New Roman" w:cs="Times New Roman"/>
          <w:sz w:val="24"/>
          <w:szCs w:val="24"/>
        </w:rPr>
        <w:t>. Ребенок в жизни семьи. Конфликты с родителями. Причины конфликтов. Предупреждение и преодоление конфликтов в семье. Правила поведения в семье, родными и близкими. Забота о близких, внимание и уважение к ним как основа прочных отношений в семье.</w:t>
      </w:r>
    </w:p>
    <w:p w:rsidR="00DB4814" w:rsidRDefault="00DB4814" w:rsidP="00DB48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596E">
        <w:rPr>
          <w:rFonts w:ascii="Times New Roman" w:hAnsi="Times New Roman" w:cs="Times New Roman"/>
          <w:b/>
          <w:sz w:val="24"/>
          <w:szCs w:val="24"/>
        </w:rPr>
        <w:t>5. Этика производственных отношений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1596E" w:rsidRPr="00DB4814" w:rsidRDefault="00DB4814" w:rsidP="00DB481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1596E">
        <w:rPr>
          <w:rFonts w:ascii="Times New Roman" w:hAnsi="Times New Roman" w:cs="Times New Roman"/>
          <w:sz w:val="24"/>
          <w:szCs w:val="24"/>
        </w:rPr>
        <w:t>Деловой этикет</w:t>
      </w:r>
      <w:r w:rsidRPr="00DB4814">
        <w:rPr>
          <w:rFonts w:ascii="Times New Roman" w:hAnsi="Times New Roman" w:cs="Times New Roman"/>
          <w:sz w:val="24"/>
          <w:szCs w:val="24"/>
        </w:rPr>
        <w:t>.</w:t>
      </w:r>
      <w:r w:rsidR="002B1EFE">
        <w:rPr>
          <w:rFonts w:ascii="Times New Roman" w:hAnsi="Times New Roman" w:cs="Times New Roman"/>
          <w:sz w:val="24"/>
          <w:szCs w:val="24"/>
        </w:rPr>
        <w:t xml:space="preserve"> </w:t>
      </w:r>
      <w:r w:rsidRPr="00DB4814">
        <w:rPr>
          <w:rFonts w:ascii="Times New Roman" w:hAnsi="Times New Roman" w:cs="Times New Roman"/>
          <w:sz w:val="24"/>
          <w:szCs w:val="24"/>
        </w:rPr>
        <w:t>Правила делового разговора по телефону. Правила ведения делового разговора с руководителем: особенности вербального и невербального общения. Деловой стиль</w:t>
      </w:r>
      <w:r w:rsidR="002B1EFE">
        <w:rPr>
          <w:rFonts w:ascii="Times New Roman" w:hAnsi="Times New Roman" w:cs="Times New Roman"/>
          <w:sz w:val="24"/>
          <w:szCs w:val="24"/>
        </w:rPr>
        <w:t xml:space="preserve"> </w:t>
      </w:r>
      <w:r w:rsidRPr="00DB4814">
        <w:rPr>
          <w:rFonts w:ascii="Times New Roman" w:hAnsi="Times New Roman" w:cs="Times New Roman"/>
          <w:sz w:val="24"/>
          <w:szCs w:val="24"/>
        </w:rPr>
        <w:t>одежды.</w:t>
      </w:r>
    </w:p>
    <w:p w:rsidR="00B6479B" w:rsidRPr="00B6479B" w:rsidRDefault="00B6479B" w:rsidP="00B647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79B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обучающихся 10 класса</w:t>
      </w:r>
    </w:p>
    <w:p w:rsidR="00B6479B" w:rsidRDefault="009C15A4" w:rsidP="00B647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</w:t>
      </w:r>
      <w:r w:rsidR="00B6479B" w:rsidRPr="00B6479B">
        <w:rPr>
          <w:rFonts w:ascii="Times New Roman" w:hAnsi="Times New Roman" w:cs="Times New Roman"/>
          <w:b/>
          <w:sz w:val="24"/>
          <w:szCs w:val="24"/>
        </w:rPr>
        <w:t>ча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="00B6479B" w:rsidRPr="00B6479B">
        <w:rPr>
          <w:rFonts w:ascii="Times New Roman" w:hAnsi="Times New Roman" w:cs="Times New Roman"/>
          <w:b/>
          <w:sz w:val="24"/>
          <w:szCs w:val="24"/>
        </w:rPr>
        <w:t>щиеся должны</w:t>
      </w:r>
      <w:r w:rsidR="00B6479B" w:rsidRPr="00B6479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6479B" w:rsidRDefault="00B6479B" w:rsidP="00B64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479B">
        <w:rPr>
          <w:rFonts w:ascii="Times New Roman" w:hAnsi="Times New Roman" w:cs="Times New Roman"/>
          <w:sz w:val="24"/>
          <w:szCs w:val="24"/>
        </w:rPr>
        <w:t xml:space="preserve">- иметь представление о том, что изучает предмет; </w:t>
      </w:r>
    </w:p>
    <w:p w:rsidR="00B6479B" w:rsidRDefault="00B6479B" w:rsidP="00B64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479B">
        <w:rPr>
          <w:rFonts w:ascii="Times New Roman" w:hAnsi="Times New Roman" w:cs="Times New Roman"/>
          <w:sz w:val="24"/>
          <w:szCs w:val="24"/>
        </w:rPr>
        <w:t>- понимать, что каждый человек, живущий в обществе, есть индивид с его физической и психической уникальностью (неповторимостью);</w:t>
      </w:r>
    </w:p>
    <w:p w:rsidR="00B6479B" w:rsidRDefault="00B6479B" w:rsidP="00B64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479B">
        <w:rPr>
          <w:rFonts w:ascii="Times New Roman" w:hAnsi="Times New Roman" w:cs="Times New Roman"/>
          <w:sz w:val="24"/>
          <w:szCs w:val="24"/>
        </w:rPr>
        <w:t xml:space="preserve"> - иметь представление о нравственных основах взаимоотношений между юношами и девушками, о товариществе, дружбе и любви, о культуре поведения влюбленных; </w:t>
      </w:r>
    </w:p>
    <w:p w:rsidR="009C15A4" w:rsidRDefault="00B6479B" w:rsidP="00B64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479B">
        <w:rPr>
          <w:rFonts w:ascii="Times New Roman" w:hAnsi="Times New Roman" w:cs="Times New Roman"/>
          <w:sz w:val="24"/>
          <w:szCs w:val="24"/>
        </w:rPr>
        <w:t xml:space="preserve">- иметь представление о нравственных правилах поведения людей в ситуациях конфликта (между друзьями, товарищами, родителями и детьми); </w:t>
      </w:r>
    </w:p>
    <w:p w:rsidR="009C15A4" w:rsidRDefault="00B6479B" w:rsidP="00B64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479B">
        <w:rPr>
          <w:rFonts w:ascii="Times New Roman" w:hAnsi="Times New Roman" w:cs="Times New Roman"/>
          <w:sz w:val="24"/>
          <w:szCs w:val="24"/>
        </w:rPr>
        <w:t xml:space="preserve">- знать основные родственные связи в семье, различать близких и дальних родственников; - знать основные этические правила взаимоотношений между юношей и девушкой, понимать важность такого шага как создание собственной семьи; </w:t>
      </w:r>
    </w:p>
    <w:p w:rsidR="009C15A4" w:rsidRDefault="00B6479B" w:rsidP="00B64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479B">
        <w:rPr>
          <w:rFonts w:ascii="Times New Roman" w:hAnsi="Times New Roman" w:cs="Times New Roman"/>
          <w:sz w:val="24"/>
          <w:szCs w:val="24"/>
        </w:rPr>
        <w:t xml:space="preserve">- </w:t>
      </w:r>
      <w:r w:rsidR="009C15A4">
        <w:rPr>
          <w:rFonts w:ascii="Times New Roman" w:hAnsi="Times New Roman" w:cs="Times New Roman"/>
          <w:sz w:val="24"/>
          <w:szCs w:val="24"/>
        </w:rPr>
        <w:t>об</w:t>
      </w:r>
      <w:r w:rsidRPr="00B6479B">
        <w:rPr>
          <w:rFonts w:ascii="Times New Roman" w:hAnsi="Times New Roman" w:cs="Times New Roman"/>
          <w:sz w:val="24"/>
          <w:szCs w:val="24"/>
        </w:rPr>
        <w:t>уча</w:t>
      </w:r>
      <w:r w:rsidR="009C15A4">
        <w:rPr>
          <w:rFonts w:ascii="Times New Roman" w:hAnsi="Times New Roman" w:cs="Times New Roman"/>
          <w:sz w:val="24"/>
          <w:szCs w:val="24"/>
        </w:rPr>
        <w:t>ю</w:t>
      </w:r>
      <w:r w:rsidRPr="00B6479B">
        <w:rPr>
          <w:rFonts w:ascii="Times New Roman" w:hAnsi="Times New Roman" w:cs="Times New Roman"/>
          <w:sz w:val="24"/>
          <w:szCs w:val="24"/>
        </w:rPr>
        <w:t xml:space="preserve">щиеся должны понимать и уметь объяснять, какие условия необходимы для вступления в брак. </w:t>
      </w:r>
    </w:p>
    <w:p w:rsidR="009C15A4" w:rsidRPr="009C15A4" w:rsidRDefault="00B6479B" w:rsidP="009C15A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5A4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обучающихся 11 </w:t>
      </w:r>
      <w:r w:rsidR="005335C3">
        <w:rPr>
          <w:rFonts w:ascii="Times New Roman" w:hAnsi="Times New Roman" w:cs="Times New Roman"/>
          <w:b/>
          <w:sz w:val="24"/>
          <w:szCs w:val="24"/>
        </w:rPr>
        <w:t xml:space="preserve">(12) </w:t>
      </w:r>
      <w:r w:rsidRPr="009C15A4">
        <w:rPr>
          <w:rFonts w:ascii="Times New Roman" w:hAnsi="Times New Roman" w:cs="Times New Roman"/>
          <w:b/>
          <w:sz w:val="24"/>
          <w:szCs w:val="24"/>
        </w:rPr>
        <w:t>класса</w:t>
      </w:r>
    </w:p>
    <w:p w:rsidR="009C15A4" w:rsidRDefault="009C15A4" w:rsidP="00B647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</w:t>
      </w:r>
      <w:r w:rsidR="00B6479B" w:rsidRPr="009C15A4">
        <w:rPr>
          <w:rFonts w:ascii="Times New Roman" w:hAnsi="Times New Roman" w:cs="Times New Roman"/>
          <w:b/>
          <w:sz w:val="24"/>
          <w:szCs w:val="24"/>
        </w:rPr>
        <w:t>ча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="00B6479B" w:rsidRPr="009C15A4">
        <w:rPr>
          <w:rFonts w:ascii="Times New Roman" w:hAnsi="Times New Roman" w:cs="Times New Roman"/>
          <w:b/>
          <w:sz w:val="24"/>
          <w:szCs w:val="24"/>
        </w:rPr>
        <w:t>щиеся должны</w:t>
      </w:r>
      <w:r w:rsidR="00B6479B" w:rsidRPr="00B6479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15A4" w:rsidRDefault="00B6479B" w:rsidP="00B64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479B">
        <w:rPr>
          <w:rFonts w:ascii="Times New Roman" w:hAnsi="Times New Roman" w:cs="Times New Roman"/>
          <w:sz w:val="24"/>
          <w:szCs w:val="24"/>
        </w:rPr>
        <w:t xml:space="preserve">- знать определение понятия «семья», понимать значение семьи в жизни человека; </w:t>
      </w:r>
    </w:p>
    <w:p w:rsidR="009C15A4" w:rsidRDefault="00B6479B" w:rsidP="00B64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479B">
        <w:rPr>
          <w:rFonts w:ascii="Times New Roman" w:hAnsi="Times New Roman" w:cs="Times New Roman"/>
          <w:sz w:val="24"/>
          <w:szCs w:val="24"/>
        </w:rPr>
        <w:t xml:space="preserve">- понимать, что каждый человек, живущий в обществе, есть индивид с его физической и психической уникальностью (неповторимостью); </w:t>
      </w:r>
    </w:p>
    <w:p w:rsidR="009C15A4" w:rsidRDefault="00B6479B" w:rsidP="00B64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479B">
        <w:rPr>
          <w:rFonts w:ascii="Times New Roman" w:hAnsi="Times New Roman" w:cs="Times New Roman"/>
          <w:sz w:val="24"/>
          <w:szCs w:val="24"/>
        </w:rPr>
        <w:t xml:space="preserve">- понимать важность создания собственной семьи, условий для создания семьи; </w:t>
      </w:r>
    </w:p>
    <w:p w:rsidR="009C15A4" w:rsidRDefault="00B6479B" w:rsidP="00B64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479B">
        <w:rPr>
          <w:rFonts w:ascii="Times New Roman" w:hAnsi="Times New Roman" w:cs="Times New Roman"/>
          <w:sz w:val="24"/>
          <w:szCs w:val="24"/>
        </w:rPr>
        <w:t xml:space="preserve">- иметь представление об экономике и быте семьи; </w:t>
      </w:r>
    </w:p>
    <w:p w:rsidR="009C15A4" w:rsidRDefault="00B6479B" w:rsidP="00B64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479B">
        <w:rPr>
          <w:rFonts w:ascii="Times New Roman" w:hAnsi="Times New Roman" w:cs="Times New Roman"/>
          <w:sz w:val="24"/>
          <w:szCs w:val="24"/>
        </w:rPr>
        <w:t xml:space="preserve">- иметь представление об основах семейного законодательства; </w:t>
      </w:r>
    </w:p>
    <w:p w:rsidR="009C15A4" w:rsidRDefault="00B6479B" w:rsidP="00B64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479B">
        <w:rPr>
          <w:rFonts w:ascii="Times New Roman" w:hAnsi="Times New Roman" w:cs="Times New Roman"/>
          <w:sz w:val="24"/>
          <w:szCs w:val="24"/>
        </w:rPr>
        <w:t xml:space="preserve">- иметь представление о различных социальных ролях людей в семье: мать, жена, муж и т.д., об ответственности родителей за жизнь и здоровье своего ребенка, о своей обязанности в воспитании детей; об особенностях развития детей и основных проблемах воспитания ребенка; </w:t>
      </w:r>
    </w:p>
    <w:p w:rsidR="009C15A4" w:rsidRDefault="00B6479B" w:rsidP="00B64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479B">
        <w:rPr>
          <w:rFonts w:ascii="Times New Roman" w:hAnsi="Times New Roman" w:cs="Times New Roman"/>
          <w:sz w:val="24"/>
          <w:szCs w:val="24"/>
        </w:rPr>
        <w:lastRenderedPageBreak/>
        <w:t xml:space="preserve">- иметь представление о нравственных правилах поведения людей в ситуациях конфликта или распада семьи; </w:t>
      </w:r>
    </w:p>
    <w:p w:rsidR="009C15A4" w:rsidRDefault="00B6479B" w:rsidP="00B64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479B">
        <w:rPr>
          <w:rFonts w:ascii="Times New Roman" w:hAnsi="Times New Roman" w:cs="Times New Roman"/>
          <w:sz w:val="24"/>
          <w:szCs w:val="24"/>
        </w:rPr>
        <w:t xml:space="preserve">- использовать приобретенные знания и умения в практической деятельности и повседневной жизни. </w:t>
      </w:r>
    </w:p>
    <w:p w:rsidR="009C15A4" w:rsidRPr="009C15A4" w:rsidRDefault="00B6479B" w:rsidP="009C15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5A4">
        <w:rPr>
          <w:rFonts w:ascii="Times New Roman" w:hAnsi="Times New Roman" w:cs="Times New Roman"/>
          <w:b/>
          <w:sz w:val="24"/>
          <w:szCs w:val="24"/>
        </w:rPr>
        <w:t>О</w:t>
      </w:r>
      <w:r w:rsidR="009C15A4" w:rsidRPr="009C15A4">
        <w:rPr>
          <w:rFonts w:ascii="Times New Roman" w:hAnsi="Times New Roman" w:cs="Times New Roman"/>
          <w:b/>
          <w:sz w:val="24"/>
          <w:szCs w:val="24"/>
        </w:rPr>
        <w:t>ценка предметных результатов.</w:t>
      </w:r>
    </w:p>
    <w:p w:rsidR="00B6479B" w:rsidRDefault="00B6479B" w:rsidP="00B64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479B">
        <w:rPr>
          <w:rFonts w:ascii="Times New Roman" w:hAnsi="Times New Roman" w:cs="Times New Roman"/>
          <w:sz w:val="24"/>
          <w:szCs w:val="24"/>
        </w:rPr>
        <w:t>Система оценивания предметных результатов обучающихся с легкой степенью умственной отсталости регламентирована и организована в соответствии с локальными актами образовательной организации. В качестве содержательной и критериальной базы оценки выступают предметные результаты. Объектом оценки предметных результатов является освоение обучающимися содержания учебного предмета «Этика», умений и способов действия для решения учебно-познавательных и учебно-практических задач. Оценка достижения предметных результатов ведётся в ходе текущего контроля, промежуточной и итоговой аттестации. Текущий контроль осуществляется в виде контрольно-измерительной деятельности: - поурочный устный контроль (устный опрос, проведение наблюдений); - поурочный письменный контроль (работа по карточкам, самостоятельная работа); - периодический письменный контроль (контрольный тест). Промежуточная аттестация проводится в конце учебного года в форме контрольного теста. В целом оценка достижений обучающимися с умственной отсталостью (интеллектуальными нарушениями) предметных результатов должна базироваться на принципах индивидуального и дифференцированного подходов. Усвоенные обучающимися даже незначительные по объему и элементарные по содержанию знания и умения выполняют коррекционно-развивающую функцию, поскольку они играют определенную роль в становлении личности ученика и овладении им социальным опытом. При оценивании предметных результатов освоения АООП обучающимися с умственной отсталостью (интеллектуальными нарушениями) необходимо, чтобы балльная оценка свидетельствовала о качестве усвоенных знаний. В связи с этим основными критериями оценки планируемых результатов являются следующие: соответствие / несоответствие науке и практике; полнота и надежность усвоения; самостоятельность применения усвоенных знаний. Усвоенные предметные результаты оцениваются с точки зрения достоверности как «верные» или «неверные». Критерий «верно» / «неверно» (правильность выполнения задания) свидетельствует о частотности допущения тех или иных ошибок, возможных причинах их появления, способах их предупреждения или преодоления. По критерию полноты предметные результаты оцениваться как полные, частично полные и неполные. Самостоятельность выполнения заданий оценивается с позиции наличия / отсутствия помощи и ее видов: задание выполнено полностью самостоятельно; выполнено по словесной инструкции; выполнено с опорой на образец; задание не выполнено при оказании различных видов помощи.</w:t>
      </w:r>
    </w:p>
    <w:p w:rsidR="009C15A4" w:rsidRPr="009C15A4" w:rsidRDefault="009C15A4" w:rsidP="009C15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5A4">
        <w:rPr>
          <w:rFonts w:ascii="Times New Roman" w:hAnsi="Times New Roman" w:cs="Times New Roman"/>
          <w:b/>
          <w:sz w:val="24"/>
          <w:szCs w:val="24"/>
        </w:rPr>
        <w:t>Критерии оценивания по этике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5101"/>
        <w:gridCol w:w="3115"/>
      </w:tblGrid>
      <w:tr w:rsidR="009C15A4" w:rsidRPr="009C15A4" w:rsidTr="009C15A4">
        <w:tc>
          <w:tcPr>
            <w:tcW w:w="1129" w:type="dxa"/>
          </w:tcPr>
          <w:p w:rsidR="009C15A4" w:rsidRPr="009C15A4" w:rsidRDefault="009C15A4" w:rsidP="009C1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A4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5101" w:type="dxa"/>
          </w:tcPr>
          <w:p w:rsidR="009C15A4" w:rsidRPr="009C15A4" w:rsidRDefault="009C15A4" w:rsidP="009C1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A4">
              <w:rPr>
                <w:rFonts w:ascii="Times New Roman" w:hAnsi="Times New Roman" w:cs="Times New Roman"/>
                <w:b/>
                <w:sz w:val="24"/>
                <w:szCs w:val="24"/>
              </w:rPr>
              <w:t>Устные ответы</w:t>
            </w:r>
          </w:p>
        </w:tc>
        <w:tc>
          <w:tcPr>
            <w:tcW w:w="3115" w:type="dxa"/>
          </w:tcPr>
          <w:p w:rsidR="009C15A4" w:rsidRPr="009C15A4" w:rsidRDefault="009C15A4" w:rsidP="009C1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A4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Письменные ответы</w:t>
            </w:r>
          </w:p>
        </w:tc>
      </w:tr>
      <w:tr w:rsidR="009C15A4" w:rsidTr="009C15A4">
        <w:tc>
          <w:tcPr>
            <w:tcW w:w="1129" w:type="dxa"/>
          </w:tcPr>
          <w:p w:rsidR="009C15A4" w:rsidRPr="009C15A4" w:rsidRDefault="009C15A4" w:rsidP="009C1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A4"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5101" w:type="dxa"/>
          </w:tcPr>
          <w:p w:rsidR="009C15A4" w:rsidRDefault="009C15A4" w:rsidP="009C1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A4">
              <w:rPr>
                <w:rFonts w:ascii="Times New Roman" w:hAnsi="Times New Roman" w:cs="Times New Roman"/>
                <w:sz w:val="24"/>
                <w:szCs w:val="24"/>
              </w:rPr>
              <w:t>Понимает смысл вопросов и отвечает на вопросы полными распространенными предложениями, соблюдая связанность слов в предложении. Приводит примеры жизненных ситуаций, раскрывающие те или иные положения, аргументы, их подтверждающие, делает вывод.</w:t>
            </w:r>
          </w:p>
        </w:tc>
        <w:tc>
          <w:tcPr>
            <w:tcW w:w="3115" w:type="dxa"/>
          </w:tcPr>
          <w:p w:rsidR="009C15A4" w:rsidRDefault="009C15A4" w:rsidP="005335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A4">
              <w:rPr>
                <w:rFonts w:ascii="Times New Roman" w:hAnsi="Times New Roman" w:cs="Times New Roman"/>
                <w:sz w:val="24"/>
                <w:szCs w:val="24"/>
              </w:rPr>
              <w:t>Работу на карточках выполняет самостоятельно в п</w:t>
            </w:r>
            <w:r w:rsidR="005335C3">
              <w:rPr>
                <w:rFonts w:ascii="Times New Roman" w:hAnsi="Times New Roman" w:cs="Times New Roman"/>
                <w:sz w:val="24"/>
                <w:szCs w:val="24"/>
              </w:rPr>
              <w:t xml:space="preserve">олном объеме. Тестовые задания </w:t>
            </w:r>
            <w:r w:rsidRPr="009C15A4">
              <w:rPr>
                <w:rFonts w:ascii="Times New Roman" w:hAnsi="Times New Roman" w:cs="Times New Roman"/>
                <w:sz w:val="24"/>
                <w:szCs w:val="24"/>
              </w:rPr>
              <w:t>выполняет в объеме 80-100%.</w:t>
            </w:r>
          </w:p>
        </w:tc>
      </w:tr>
      <w:tr w:rsidR="009C15A4" w:rsidTr="009C15A4">
        <w:tc>
          <w:tcPr>
            <w:tcW w:w="1129" w:type="dxa"/>
          </w:tcPr>
          <w:p w:rsidR="009C15A4" w:rsidRPr="009C15A4" w:rsidRDefault="009C15A4" w:rsidP="009C1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A4"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5101" w:type="dxa"/>
          </w:tcPr>
          <w:p w:rsidR="009C15A4" w:rsidRDefault="009C15A4" w:rsidP="009C1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A4">
              <w:rPr>
                <w:rFonts w:ascii="Times New Roman" w:hAnsi="Times New Roman" w:cs="Times New Roman"/>
                <w:sz w:val="24"/>
                <w:szCs w:val="24"/>
              </w:rPr>
              <w:t xml:space="preserve">Дает полные ответы на вопросы, но нарушена связанность слов в построении предложения. Недостаточно точно приводит примеры, </w:t>
            </w:r>
            <w:r w:rsidRPr="009C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затрудняется сделать вывод.</w:t>
            </w:r>
          </w:p>
        </w:tc>
        <w:tc>
          <w:tcPr>
            <w:tcW w:w="3115" w:type="dxa"/>
          </w:tcPr>
          <w:p w:rsidR="009C15A4" w:rsidRDefault="009C15A4" w:rsidP="005335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на карточках выполняет самостоятельно в полном объеме, но </w:t>
            </w:r>
            <w:r w:rsidRPr="009C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имеются неточности, исправления. Тестовые задания выполняет в объеме 65-80%.</w:t>
            </w:r>
          </w:p>
        </w:tc>
      </w:tr>
      <w:tr w:rsidR="009C15A4" w:rsidTr="009C15A4">
        <w:tc>
          <w:tcPr>
            <w:tcW w:w="1129" w:type="dxa"/>
          </w:tcPr>
          <w:p w:rsidR="009C15A4" w:rsidRPr="009C15A4" w:rsidRDefault="009C15A4" w:rsidP="009C1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"3"</w:t>
            </w:r>
          </w:p>
        </w:tc>
        <w:tc>
          <w:tcPr>
            <w:tcW w:w="5101" w:type="dxa"/>
          </w:tcPr>
          <w:p w:rsidR="009C15A4" w:rsidRDefault="009C15A4" w:rsidP="009C1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A4">
              <w:rPr>
                <w:rFonts w:ascii="Times New Roman" w:hAnsi="Times New Roman" w:cs="Times New Roman"/>
                <w:sz w:val="24"/>
                <w:szCs w:val="24"/>
              </w:rPr>
              <w:t>Дает неточный или неполный ответ на поставленный вопрос, материал излагает недостаточно полно и последовательно, нуждается в помощи учителя. Самостоятельно не может обобщить и привести примеры на полученные знания и сделать вывод.</w:t>
            </w:r>
          </w:p>
        </w:tc>
        <w:tc>
          <w:tcPr>
            <w:tcW w:w="3115" w:type="dxa"/>
          </w:tcPr>
          <w:p w:rsidR="009C15A4" w:rsidRPr="00B6479B" w:rsidRDefault="009C15A4" w:rsidP="009C1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A4">
              <w:rPr>
                <w:rFonts w:ascii="Times New Roman" w:hAnsi="Times New Roman" w:cs="Times New Roman"/>
                <w:sz w:val="24"/>
                <w:szCs w:val="24"/>
              </w:rPr>
              <w:t>Задания на карточках выполняет после объяснения, имеются неточности, исправления или задание выполнено наполовину. Тестовые задания выполняет в объ</w:t>
            </w:r>
            <w:r>
              <w:t>еме 50-65%.</w:t>
            </w:r>
          </w:p>
          <w:p w:rsidR="009C15A4" w:rsidRDefault="009C15A4" w:rsidP="009C1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15A4" w:rsidRDefault="009C15A4" w:rsidP="00B647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4814" w:rsidRDefault="00DB4814" w:rsidP="00B6479B">
      <w:pPr>
        <w:spacing w:after="0"/>
      </w:pPr>
      <w:r w:rsidRPr="00DB4814">
        <w:rPr>
          <w:rFonts w:ascii="Times New Roman" w:hAnsi="Times New Roman" w:cs="Times New Roman"/>
          <w:b/>
          <w:sz w:val="24"/>
          <w:szCs w:val="24"/>
        </w:rPr>
        <w:t>Тематический план предмета «Этика», 10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DB4814" w:rsidTr="00DB4814">
        <w:tc>
          <w:tcPr>
            <w:tcW w:w="846" w:type="dxa"/>
          </w:tcPr>
          <w:p w:rsidR="00DB4814" w:rsidRPr="00DB4814" w:rsidRDefault="00DB4814" w:rsidP="00DB4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81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384" w:type="dxa"/>
          </w:tcPr>
          <w:p w:rsidR="00DB4814" w:rsidRPr="00DB4814" w:rsidRDefault="00DB4814" w:rsidP="00DB4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814">
              <w:rPr>
                <w:rFonts w:ascii="Times New Roman" w:hAnsi="Times New Roman" w:cs="Times New Roman"/>
                <w:b/>
              </w:rPr>
              <w:t>Тема раздела</w:t>
            </w:r>
          </w:p>
        </w:tc>
        <w:tc>
          <w:tcPr>
            <w:tcW w:w="3115" w:type="dxa"/>
          </w:tcPr>
          <w:p w:rsidR="00DB4814" w:rsidRPr="00DB4814" w:rsidRDefault="00DB4814" w:rsidP="00DB4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814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DB4814" w:rsidTr="00DB4814">
        <w:tc>
          <w:tcPr>
            <w:tcW w:w="846" w:type="dxa"/>
          </w:tcPr>
          <w:p w:rsidR="00DB4814" w:rsidRPr="00DB4814" w:rsidRDefault="00DB4814" w:rsidP="00DB4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814">
              <w:rPr>
                <w:b/>
              </w:rPr>
              <w:t>1</w:t>
            </w:r>
          </w:p>
        </w:tc>
        <w:tc>
          <w:tcPr>
            <w:tcW w:w="5384" w:type="dxa"/>
          </w:tcPr>
          <w:p w:rsidR="00DB4814" w:rsidRPr="008F61D2" w:rsidRDefault="00DB4814" w:rsidP="008F6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3115" w:type="dxa"/>
          </w:tcPr>
          <w:p w:rsidR="00DB4814" w:rsidRPr="008F61D2" w:rsidRDefault="00DB4814" w:rsidP="008F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B4814" w:rsidTr="00DB4814">
        <w:tc>
          <w:tcPr>
            <w:tcW w:w="846" w:type="dxa"/>
          </w:tcPr>
          <w:p w:rsidR="00DB4814" w:rsidRPr="008F61D2" w:rsidRDefault="00DB4814" w:rsidP="008F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:rsidR="00DB4814" w:rsidRPr="008F61D2" w:rsidRDefault="00DB4814" w:rsidP="008F6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 этики</w:t>
            </w:r>
          </w:p>
        </w:tc>
        <w:tc>
          <w:tcPr>
            <w:tcW w:w="3115" w:type="dxa"/>
          </w:tcPr>
          <w:p w:rsidR="00DB4814" w:rsidRPr="008F61D2" w:rsidRDefault="00DB4814" w:rsidP="008F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B4814" w:rsidTr="00DB4814">
        <w:tc>
          <w:tcPr>
            <w:tcW w:w="846" w:type="dxa"/>
          </w:tcPr>
          <w:p w:rsidR="00DB4814" w:rsidRPr="008F61D2" w:rsidRDefault="00DB4814" w:rsidP="008F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:rsidR="00DB4814" w:rsidRPr="008F61D2" w:rsidRDefault="00DB4814" w:rsidP="008F6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b/>
                <w:sz w:val="24"/>
                <w:szCs w:val="24"/>
              </w:rPr>
              <w:t>Этика межличностных отношений</w:t>
            </w:r>
          </w:p>
        </w:tc>
        <w:tc>
          <w:tcPr>
            <w:tcW w:w="3115" w:type="dxa"/>
          </w:tcPr>
          <w:p w:rsidR="00DB4814" w:rsidRPr="008F61D2" w:rsidRDefault="00DB4814" w:rsidP="008F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DB4814" w:rsidTr="00DB4814">
        <w:tc>
          <w:tcPr>
            <w:tcW w:w="846" w:type="dxa"/>
          </w:tcPr>
          <w:p w:rsidR="00DB4814" w:rsidRPr="008F61D2" w:rsidRDefault="00DB4814" w:rsidP="008F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:rsidR="00DB4814" w:rsidRPr="008F61D2" w:rsidRDefault="00DB4814" w:rsidP="008F6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b/>
                <w:sz w:val="24"/>
                <w:szCs w:val="24"/>
              </w:rPr>
              <w:t>Этика родительских отношений</w:t>
            </w:r>
          </w:p>
        </w:tc>
        <w:tc>
          <w:tcPr>
            <w:tcW w:w="3115" w:type="dxa"/>
          </w:tcPr>
          <w:p w:rsidR="00DB4814" w:rsidRPr="008F61D2" w:rsidRDefault="00DB4814" w:rsidP="008F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B4814" w:rsidTr="00DB4814">
        <w:tc>
          <w:tcPr>
            <w:tcW w:w="846" w:type="dxa"/>
          </w:tcPr>
          <w:p w:rsidR="00DB4814" w:rsidRPr="008F61D2" w:rsidRDefault="00DB4814" w:rsidP="008F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:rsidR="00DB4814" w:rsidRPr="008F61D2" w:rsidRDefault="00DB4814" w:rsidP="008F6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b/>
                <w:sz w:val="24"/>
                <w:szCs w:val="24"/>
              </w:rPr>
              <w:t>Этика производственных (деловых) отношений</w:t>
            </w:r>
          </w:p>
        </w:tc>
        <w:tc>
          <w:tcPr>
            <w:tcW w:w="3115" w:type="dxa"/>
          </w:tcPr>
          <w:p w:rsidR="00DB4814" w:rsidRPr="008F61D2" w:rsidRDefault="00DB4814" w:rsidP="008F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F61D2" w:rsidTr="00DB4814">
        <w:tc>
          <w:tcPr>
            <w:tcW w:w="846" w:type="dxa"/>
          </w:tcPr>
          <w:p w:rsidR="008F61D2" w:rsidRPr="008F61D2" w:rsidRDefault="008F61D2" w:rsidP="008F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:rsidR="008F61D2" w:rsidRPr="008F61D2" w:rsidRDefault="008F61D2" w:rsidP="008F6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</w:p>
        </w:tc>
        <w:tc>
          <w:tcPr>
            <w:tcW w:w="3115" w:type="dxa"/>
          </w:tcPr>
          <w:p w:rsidR="008F61D2" w:rsidRPr="008F61D2" w:rsidRDefault="008F61D2" w:rsidP="008F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F61D2" w:rsidTr="00715BCE">
        <w:tc>
          <w:tcPr>
            <w:tcW w:w="6230" w:type="dxa"/>
            <w:gridSpan w:val="2"/>
          </w:tcPr>
          <w:p w:rsidR="008F61D2" w:rsidRPr="008F61D2" w:rsidRDefault="008F61D2" w:rsidP="008F61D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5" w:type="dxa"/>
          </w:tcPr>
          <w:p w:rsidR="008F61D2" w:rsidRPr="008F61D2" w:rsidRDefault="008F61D2" w:rsidP="008F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DB4814" w:rsidRDefault="00DB4814" w:rsidP="00B6479B">
      <w:pPr>
        <w:spacing w:after="0"/>
      </w:pPr>
    </w:p>
    <w:p w:rsidR="008F61D2" w:rsidRDefault="008F61D2" w:rsidP="008F61D2">
      <w:pPr>
        <w:spacing w:after="0"/>
      </w:pPr>
      <w:r w:rsidRPr="00DB4814">
        <w:rPr>
          <w:rFonts w:ascii="Times New Roman" w:hAnsi="Times New Roman" w:cs="Times New Roman"/>
          <w:b/>
          <w:sz w:val="24"/>
          <w:szCs w:val="24"/>
        </w:rPr>
        <w:t>Темати</w:t>
      </w:r>
      <w:r>
        <w:rPr>
          <w:rFonts w:ascii="Times New Roman" w:hAnsi="Times New Roman" w:cs="Times New Roman"/>
          <w:b/>
          <w:sz w:val="24"/>
          <w:szCs w:val="24"/>
        </w:rPr>
        <w:t>ческий план предмета «Этика», 11</w:t>
      </w:r>
      <w:r w:rsidRPr="00DB4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5C3">
        <w:rPr>
          <w:rFonts w:ascii="Times New Roman" w:hAnsi="Times New Roman" w:cs="Times New Roman"/>
          <w:b/>
          <w:sz w:val="24"/>
          <w:szCs w:val="24"/>
        </w:rPr>
        <w:t xml:space="preserve">(12) </w:t>
      </w:r>
      <w:r w:rsidRPr="00DB4814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8F61D2" w:rsidTr="00715BCE">
        <w:tc>
          <w:tcPr>
            <w:tcW w:w="846" w:type="dxa"/>
          </w:tcPr>
          <w:p w:rsidR="008F61D2" w:rsidRPr="00DB4814" w:rsidRDefault="008F61D2" w:rsidP="00715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81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384" w:type="dxa"/>
          </w:tcPr>
          <w:p w:rsidR="008F61D2" w:rsidRPr="00DB4814" w:rsidRDefault="008F61D2" w:rsidP="00715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814">
              <w:rPr>
                <w:rFonts w:ascii="Times New Roman" w:hAnsi="Times New Roman" w:cs="Times New Roman"/>
                <w:b/>
              </w:rPr>
              <w:t>Тема раздела</w:t>
            </w:r>
          </w:p>
        </w:tc>
        <w:tc>
          <w:tcPr>
            <w:tcW w:w="3115" w:type="dxa"/>
          </w:tcPr>
          <w:p w:rsidR="008F61D2" w:rsidRPr="00DB4814" w:rsidRDefault="008F61D2" w:rsidP="00715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814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8F61D2" w:rsidTr="00715BCE">
        <w:tc>
          <w:tcPr>
            <w:tcW w:w="846" w:type="dxa"/>
          </w:tcPr>
          <w:p w:rsidR="008F61D2" w:rsidRPr="00DB4814" w:rsidRDefault="008F61D2" w:rsidP="00715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814">
              <w:rPr>
                <w:b/>
              </w:rPr>
              <w:t>1</w:t>
            </w:r>
          </w:p>
        </w:tc>
        <w:tc>
          <w:tcPr>
            <w:tcW w:w="5384" w:type="dxa"/>
          </w:tcPr>
          <w:p w:rsidR="008F61D2" w:rsidRPr="008F61D2" w:rsidRDefault="008F61D2" w:rsidP="00715B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3115" w:type="dxa"/>
          </w:tcPr>
          <w:p w:rsidR="008F61D2" w:rsidRPr="008F61D2" w:rsidRDefault="008F61D2" w:rsidP="00715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F61D2" w:rsidTr="00715BCE">
        <w:tc>
          <w:tcPr>
            <w:tcW w:w="846" w:type="dxa"/>
          </w:tcPr>
          <w:p w:rsidR="008F61D2" w:rsidRPr="008F61D2" w:rsidRDefault="008F61D2" w:rsidP="00715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:rsidR="008F61D2" w:rsidRPr="008F61D2" w:rsidRDefault="008F61D2" w:rsidP="00715B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 этики</w:t>
            </w:r>
          </w:p>
        </w:tc>
        <w:tc>
          <w:tcPr>
            <w:tcW w:w="3115" w:type="dxa"/>
          </w:tcPr>
          <w:p w:rsidR="008F61D2" w:rsidRPr="008F61D2" w:rsidRDefault="008F61D2" w:rsidP="00715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F61D2" w:rsidTr="00715BCE">
        <w:tc>
          <w:tcPr>
            <w:tcW w:w="846" w:type="dxa"/>
          </w:tcPr>
          <w:p w:rsidR="008F61D2" w:rsidRPr="008F61D2" w:rsidRDefault="008F61D2" w:rsidP="00715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:rsidR="008F61D2" w:rsidRPr="008F61D2" w:rsidRDefault="008F61D2" w:rsidP="00715B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b/>
                <w:sz w:val="24"/>
                <w:szCs w:val="24"/>
              </w:rPr>
              <w:t>Этика межличностных отношений</w:t>
            </w:r>
          </w:p>
        </w:tc>
        <w:tc>
          <w:tcPr>
            <w:tcW w:w="3115" w:type="dxa"/>
          </w:tcPr>
          <w:p w:rsidR="008F61D2" w:rsidRPr="008F61D2" w:rsidRDefault="008F61D2" w:rsidP="00715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8F61D2" w:rsidTr="00715BCE">
        <w:tc>
          <w:tcPr>
            <w:tcW w:w="846" w:type="dxa"/>
          </w:tcPr>
          <w:p w:rsidR="008F61D2" w:rsidRPr="008F61D2" w:rsidRDefault="008F61D2" w:rsidP="00715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:rsidR="008F61D2" w:rsidRPr="008F61D2" w:rsidRDefault="008F61D2" w:rsidP="00715B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b/>
                <w:sz w:val="24"/>
                <w:szCs w:val="24"/>
              </w:rPr>
              <w:t>Этика родительских отношений</w:t>
            </w:r>
          </w:p>
        </w:tc>
        <w:tc>
          <w:tcPr>
            <w:tcW w:w="3115" w:type="dxa"/>
          </w:tcPr>
          <w:p w:rsidR="008F61D2" w:rsidRPr="008F61D2" w:rsidRDefault="008F61D2" w:rsidP="00715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F61D2" w:rsidTr="00715BCE">
        <w:tc>
          <w:tcPr>
            <w:tcW w:w="846" w:type="dxa"/>
          </w:tcPr>
          <w:p w:rsidR="008F61D2" w:rsidRPr="008F61D2" w:rsidRDefault="008F61D2" w:rsidP="00715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:rsidR="008F61D2" w:rsidRPr="008F61D2" w:rsidRDefault="008F61D2" w:rsidP="00715B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b/>
                <w:sz w:val="24"/>
                <w:szCs w:val="24"/>
              </w:rPr>
              <w:t>Этика производственных (деловых) отношений</w:t>
            </w:r>
          </w:p>
        </w:tc>
        <w:tc>
          <w:tcPr>
            <w:tcW w:w="3115" w:type="dxa"/>
          </w:tcPr>
          <w:p w:rsidR="008F61D2" w:rsidRPr="008F61D2" w:rsidRDefault="008F61D2" w:rsidP="00715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F61D2" w:rsidTr="00715BCE">
        <w:tc>
          <w:tcPr>
            <w:tcW w:w="6230" w:type="dxa"/>
            <w:gridSpan w:val="2"/>
          </w:tcPr>
          <w:p w:rsidR="008F61D2" w:rsidRPr="008F61D2" w:rsidRDefault="008F61D2" w:rsidP="00715BC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5" w:type="dxa"/>
          </w:tcPr>
          <w:p w:rsidR="008F61D2" w:rsidRPr="008F61D2" w:rsidRDefault="008F61D2" w:rsidP="00715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DB4814" w:rsidRDefault="00DB4814" w:rsidP="00B6479B">
      <w:pPr>
        <w:spacing w:after="0"/>
      </w:pPr>
    </w:p>
    <w:p w:rsidR="00C37978" w:rsidRDefault="00C37978" w:rsidP="00B6479B">
      <w:pPr>
        <w:spacing w:after="0"/>
      </w:pPr>
    </w:p>
    <w:sectPr w:rsidR="00C37978" w:rsidSect="00EE6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893" w:rsidRDefault="00C67893" w:rsidP="00B6479B">
      <w:pPr>
        <w:spacing w:after="0" w:line="240" w:lineRule="auto"/>
      </w:pPr>
      <w:r>
        <w:separator/>
      </w:r>
    </w:p>
  </w:endnote>
  <w:endnote w:type="continuationSeparator" w:id="0">
    <w:p w:rsidR="00C67893" w:rsidRDefault="00C67893" w:rsidP="00B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893" w:rsidRDefault="00C67893" w:rsidP="00B6479B">
      <w:pPr>
        <w:spacing w:after="0" w:line="240" w:lineRule="auto"/>
      </w:pPr>
      <w:r>
        <w:separator/>
      </w:r>
    </w:p>
  </w:footnote>
  <w:footnote w:type="continuationSeparator" w:id="0">
    <w:p w:rsidR="00C67893" w:rsidRDefault="00C67893" w:rsidP="00B64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692E"/>
    <w:rsid w:val="0004387A"/>
    <w:rsid w:val="001B33B2"/>
    <w:rsid w:val="001C261E"/>
    <w:rsid w:val="0021756A"/>
    <w:rsid w:val="002B1EFE"/>
    <w:rsid w:val="0031596E"/>
    <w:rsid w:val="00315B83"/>
    <w:rsid w:val="003E2DD5"/>
    <w:rsid w:val="0044692E"/>
    <w:rsid w:val="0050202C"/>
    <w:rsid w:val="00523165"/>
    <w:rsid w:val="005335C3"/>
    <w:rsid w:val="00655323"/>
    <w:rsid w:val="006A261B"/>
    <w:rsid w:val="00715BCE"/>
    <w:rsid w:val="00721004"/>
    <w:rsid w:val="007A2CD7"/>
    <w:rsid w:val="008F61D2"/>
    <w:rsid w:val="00900E22"/>
    <w:rsid w:val="00940BF4"/>
    <w:rsid w:val="009C15A4"/>
    <w:rsid w:val="00AB6ACF"/>
    <w:rsid w:val="00B456CC"/>
    <w:rsid w:val="00B6479B"/>
    <w:rsid w:val="00B85793"/>
    <w:rsid w:val="00BA7A92"/>
    <w:rsid w:val="00BB0A82"/>
    <w:rsid w:val="00C072D2"/>
    <w:rsid w:val="00C37978"/>
    <w:rsid w:val="00C67893"/>
    <w:rsid w:val="00C678C6"/>
    <w:rsid w:val="00CC42DD"/>
    <w:rsid w:val="00CF491B"/>
    <w:rsid w:val="00D171D5"/>
    <w:rsid w:val="00DB4814"/>
    <w:rsid w:val="00E402FA"/>
    <w:rsid w:val="00EE6EFC"/>
    <w:rsid w:val="00FF2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75E41-9CBB-423D-BBE3-3667E803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479B"/>
  </w:style>
  <w:style w:type="paragraph" w:styleId="a5">
    <w:name w:val="footer"/>
    <w:basedOn w:val="a"/>
    <w:link w:val="a6"/>
    <w:uiPriority w:val="99"/>
    <w:unhideWhenUsed/>
    <w:rsid w:val="00B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479B"/>
  </w:style>
  <w:style w:type="table" w:styleId="a7">
    <w:name w:val="Table Grid"/>
    <w:basedOn w:val="a1"/>
    <w:uiPriority w:val="39"/>
    <w:rsid w:val="009C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53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84A79-4BD8-4721-BA9C-39485EF6F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2498</Words>
  <Characters>14240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User099</dc:creator>
  <cp:keywords/>
  <dc:description/>
  <cp:lastModifiedBy>Asus new 1</cp:lastModifiedBy>
  <cp:revision>12</cp:revision>
  <dcterms:created xsi:type="dcterms:W3CDTF">2023-11-22T09:33:00Z</dcterms:created>
  <dcterms:modified xsi:type="dcterms:W3CDTF">2025-11-23T19:49:00Z</dcterms:modified>
</cp:coreProperties>
</file>