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9E" w:rsidRDefault="00B95E9E" w:rsidP="00B95E9E">
      <w:pPr>
        <w:pStyle w:val="ae"/>
      </w:pPr>
      <w:bookmarkStart w:id="0" w:name="block-72929054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-3335</wp:posOffset>
            </wp:positionV>
            <wp:extent cx="6371935" cy="8764905"/>
            <wp:effectExtent l="0" t="0" r="0" b="0"/>
            <wp:wrapThrough wrapText="bothSides">
              <wp:wrapPolygon edited="0">
                <wp:start x="0" y="0"/>
                <wp:lineTo x="0" y="21548"/>
                <wp:lineTo x="21505" y="21548"/>
                <wp:lineTo x="21505" y="0"/>
                <wp:lineTo x="0" y="0"/>
              </wp:wrapPolygon>
            </wp:wrapThrough>
            <wp:docPr id="1" name="Рисунок 1" descr="C:\Users\ASUSNE~1\AppData\Local\Temp\Rar$DIa0.780\РП Информатика 10-11 кл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780\РП Информатика 10-11 кл.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935" cy="876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7D19" w:rsidRPr="00B95E9E" w:rsidRDefault="00B87D19">
      <w:pPr>
        <w:rPr>
          <w:lang w:val="ru-RU"/>
        </w:rPr>
        <w:sectPr w:rsidR="00B87D19" w:rsidRPr="00B95E9E">
          <w:pgSz w:w="11906" w:h="16383"/>
          <w:pgMar w:top="1134" w:right="850" w:bottom="1134" w:left="1701" w:header="720" w:footer="720" w:gutter="0"/>
          <w:cols w:space="720"/>
        </w:sectPr>
      </w:pPr>
    </w:p>
    <w:p w:rsidR="00B87D19" w:rsidRPr="00B95E9E" w:rsidRDefault="00AA5D36">
      <w:pPr>
        <w:spacing w:after="0" w:line="264" w:lineRule="auto"/>
        <w:ind w:left="120"/>
        <w:jc w:val="both"/>
        <w:rPr>
          <w:lang w:val="ru-RU"/>
        </w:rPr>
      </w:pPr>
      <w:bookmarkStart w:id="1" w:name="block-72929059"/>
      <w:bookmarkEnd w:id="0"/>
      <w:r w:rsidRPr="00B95E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</w:t>
      </w:r>
      <w:r w:rsidRPr="00B95E9E">
        <w:rPr>
          <w:rFonts w:ascii="Times New Roman" w:hAnsi="Times New Roman"/>
          <w:color w:val="000000"/>
          <w:sz w:val="28"/>
          <w:lang w:val="ru-RU"/>
        </w:rPr>
        <w:t>классам (годам изучения).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</w:t>
      </w:r>
      <w:r w:rsidRPr="00B95E9E">
        <w:rPr>
          <w:rFonts w:ascii="Times New Roman" w:hAnsi="Times New Roman"/>
          <w:color w:val="000000"/>
          <w:sz w:val="28"/>
          <w:lang w:val="ru-RU"/>
        </w:rPr>
        <w:t>ния отражает: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</w:t>
      </w:r>
      <w:r w:rsidRPr="00B95E9E">
        <w:rPr>
          <w:rFonts w:ascii="Times New Roman" w:hAnsi="Times New Roman"/>
          <w:color w:val="000000"/>
          <w:sz w:val="28"/>
          <w:lang w:val="ru-RU"/>
        </w:rPr>
        <w:t>ление и социальную сферу;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</w:t>
      </w:r>
      <w:r w:rsidRPr="00B95E9E">
        <w:rPr>
          <w:rFonts w:ascii="Times New Roman" w:hAnsi="Times New Roman"/>
          <w:color w:val="000000"/>
          <w:sz w:val="28"/>
          <w:lang w:val="ru-RU"/>
        </w:rPr>
        <w:t>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 содер</w:t>
      </w:r>
      <w:r w:rsidRPr="00B95E9E">
        <w:rPr>
          <w:rFonts w:ascii="Times New Roman" w:hAnsi="Times New Roman"/>
          <w:color w:val="000000"/>
          <w:sz w:val="28"/>
          <w:lang w:val="ru-RU"/>
        </w:rPr>
        <w:t>жании учебного предмета «Информатика» выделяются четыре тематических раздела.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</w:t>
      </w:r>
      <w:r w:rsidRPr="00B95E9E">
        <w:rPr>
          <w:rFonts w:ascii="Times New Roman" w:hAnsi="Times New Roman"/>
          <w:color w:val="000000"/>
          <w:sz w:val="28"/>
          <w:lang w:val="ru-RU"/>
        </w:rPr>
        <w:t>емы, работу в сети Интернет и использование интернет-сервисов, информационную безопасность.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B95E9E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</w:t>
      </w:r>
      <w:r w:rsidRPr="00B95E9E">
        <w:rPr>
          <w:rFonts w:ascii="Times New Roman" w:hAnsi="Times New Roman"/>
          <w:color w:val="000000"/>
          <w:sz w:val="28"/>
          <w:lang w:val="ru-RU"/>
        </w:rPr>
        <w:t>сновы алгебры логики и компьютерного моделирования.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</w:t>
      </w:r>
      <w:r w:rsidRPr="00B95E9E">
        <w:rPr>
          <w:rFonts w:ascii="Times New Roman" w:hAnsi="Times New Roman"/>
          <w:color w:val="000000"/>
          <w:sz w:val="28"/>
          <w:lang w:val="ru-RU"/>
        </w:rPr>
        <w:t>я решения прикладных задач.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пон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имание предмета, ключевых вопросов и основных составляющих элементов изучаемой предметной области;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осознание рамок изучаемой пред</w:t>
      </w:r>
      <w:r w:rsidRPr="00B95E9E">
        <w:rPr>
          <w:rFonts w:ascii="Times New Roman" w:hAnsi="Times New Roman"/>
          <w:color w:val="000000"/>
          <w:sz w:val="28"/>
          <w:lang w:val="ru-RU"/>
        </w:rPr>
        <w:t>метной области, ограниченности методов и инструментов, типичных связей с другими областями знания.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</w:t>
      </w:r>
      <w:r w:rsidRPr="00B95E9E">
        <w:rPr>
          <w:rFonts w:ascii="Times New Roman" w:hAnsi="Times New Roman"/>
          <w:color w:val="000000"/>
          <w:sz w:val="28"/>
          <w:lang w:val="ru-RU"/>
        </w:rPr>
        <w:t>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 информатики, информационных и коммуникационных технологий в современном обществе;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</w:t>
      </w:r>
      <w:r w:rsidRPr="00B95E9E">
        <w:rPr>
          <w:rFonts w:ascii="Times New Roman" w:hAnsi="Times New Roman"/>
          <w:color w:val="000000"/>
          <w:sz w:val="28"/>
          <w:lang w:val="ru-RU"/>
        </w:rPr>
        <w:t>ценивания и связь критериев с определённой системой ценностей, проверять на достоверность и обобщать информацию;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еского, культурного, юридического, природного, </w:t>
      </w:r>
      <w:r w:rsidRPr="00B95E9E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принятие правовых и этических аспектов информационных технологий, осознание ответственности людей, вовлечённых в создание </w:t>
      </w:r>
      <w:r w:rsidRPr="00B95E9E">
        <w:rPr>
          <w:rFonts w:ascii="Times New Roman" w:hAnsi="Times New Roman"/>
          <w:color w:val="000000"/>
          <w:sz w:val="28"/>
          <w:lang w:val="ru-RU"/>
        </w:rPr>
        <w:t>и использование информационных систем, распространение информации;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B95E9E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 отводится 68 часов: в 10 классе – 34 часа (1 час в неделю), в 11 классе – 34 часа (1 час в неделю).</w:t>
      </w:r>
      <w:bookmarkEnd w:id="2"/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</w:t>
      </w:r>
      <w:r w:rsidRPr="00B95E9E">
        <w:rPr>
          <w:rFonts w:ascii="Times New Roman" w:hAnsi="Times New Roman"/>
          <w:color w:val="000000"/>
          <w:sz w:val="28"/>
          <w:lang w:val="ru-RU"/>
        </w:rPr>
        <w:t>информатике.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B87D19" w:rsidRPr="00B95E9E" w:rsidRDefault="00B87D19">
      <w:pPr>
        <w:rPr>
          <w:lang w:val="ru-RU"/>
        </w:rPr>
        <w:sectPr w:rsidR="00B87D19" w:rsidRPr="00B95E9E">
          <w:pgSz w:w="11906" w:h="16383"/>
          <w:pgMar w:top="1134" w:right="850" w:bottom="1134" w:left="1701" w:header="720" w:footer="720" w:gutter="0"/>
          <w:cols w:space="720"/>
        </w:sectPr>
      </w:pPr>
    </w:p>
    <w:p w:rsidR="00B87D19" w:rsidRPr="00B95E9E" w:rsidRDefault="00AA5D36">
      <w:pPr>
        <w:spacing w:after="0" w:line="264" w:lineRule="auto"/>
        <w:ind w:left="120"/>
        <w:jc w:val="both"/>
        <w:rPr>
          <w:lang w:val="ru-RU"/>
        </w:rPr>
      </w:pPr>
      <w:bookmarkStart w:id="3" w:name="block-72929056"/>
      <w:bookmarkEnd w:id="1"/>
      <w:r w:rsidRPr="00B95E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left="12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Требования техники </w:t>
      </w:r>
      <w:r w:rsidRPr="00B95E9E">
        <w:rPr>
          <w:rFonts w:ascii="Times New Roman" w:hAnsi="Times New Roman"/>
          <w:color w:val="000000"/>
          <w:sz w:val="28"/>
          <w:lang w:val="ru-RU"/>
        </w:rPr>
        <w:t>безопасности и гигиены при работе с компьютерами и другими компонентами цифрового окружения.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</w:t>
      </w:r>
      <w:r w:rsidRPr="00B95E9E">
        <w:rPr>
          <w:rFonts w:ascii="Times New Roman" w:hAnsi="Times New Roman"/>
          <w:color w:val="000000"/>
          <w:sz w:val="28"/>
          <w:lang w:val="ru-RU"/>
        </w:rPr>
        <w:t>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компьютеров. Виды программного обеспечения и их назначение. Особенности программного обеспечения мобильных </w:t>
      </w:r>
      <w:r w:rsidRPr="00B95E9E">
        <w:rPr>
          <w:rFonts w:ascii="Times New Roman" w:hAnsi="Times New Roman"/>
          <w:color w:val="000000"/>
          <w:sz w:val="28"/>
          <w:lang w:val="ru-RU"/>
        </w:rPr>
        <w:t>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</w:t>
      </w:r>
      <w:r w:rsidRPr="00B95E9E">
        <w:rPr>
          <w:rFonts w:ascii="Times New Roman" w:hAnsi="Times New Roman"/>
          <w:color w:val="000000"/>
          <w:sz w:val="28"/>
          <w:lang w:val="ru-RU"/>
        </w:rPr>
        <w:t>ехнологий и мобильных устройств.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</w:t>
      </w:r>
      <w:r w:rsidRPr="00B95E9E">
        <w:rPr>
          <w:rFonts w:ascii="Times New Roman" w:hAnsi="Times New Roman"/>
          <w:color w:val="000000"/>
          <w:sz w:val="28"/>
          <w:lang w:val="ru-RU"/>
        </w:rPr>
        <w:t>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</w:t>
      </w:r>
      <w:r w:rsidRPr="00B95E9E">
        <w:rPr>
          <w:rFonts w:ascii="Times New Roman" w:hAnsi="Times New Roman"/>
          <w:color w:val="000000"/>
          <w:sz w:val="28"/>
          <w:lang w:val="ru-RU"/>
        </w:rPr>
        <w:t>еспечения и цифровых ресурсов.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</w:t>
      </w:r>
      <w:r w:rsidRPr="00B95E9E">
        <w:rPr>
          <w:rFonts w:ascii="Times New Roman" w:hAnsi="Times New Roman"/>
          <w:color w:val="000000"/>
          <w:sz w:val="28"/>
          <w:lang w:val="ru-RU"/>
        </w:rPr>
        <w:t>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</w:t>
      </w:r>
      <w:r w:rsidRPr="00B95E9E">
        <w:rPr>
          <w:rFonts w:ascii="Times New Roman" w:hAnsi="Times New Roman"/>
          <w:color w:val="000000"/>
          <w:sz w:val="28"/>
          <w:lang w:val="ru-RU"/>
        </w:rPr>
        <w:t>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</w:t>
      </w:r>
      <w:r w:rsidRPr="00B95E9E">
        <w:rPr>
          <w:rFonts w:ascii="Times New Roman" w:hAnsi="Times New Roman"/>
          <w:color w:val="000000"/>
          <w:sz w:val="28"/>
          <w:lang w:val="ru-RU"/>
        </w:rPr>
        <w:t>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формации. Роль информации и информационных процессов в окружающем мире.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B95E9E">
        <w:rPr>
          <w:rFonts w:ascii="Times New Roman" w:hAnsi="Times New Roman"/>
          <w:color w:val="000000"/>
          <w:sz w:val="28"/>
          <w:lang w:val="ru-RU"/>
        </w:rPr>
        <w:t>-и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B95E9E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B95E9E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</w:t>
      </w:r>
      <w:r w:rsidRPr="00B95E9E">
        <w:rPr>
          <w:rFonts w:ascii="Times New Roman" w:hAnsi="Times New Roman"/>
          <w:color w:val="000000"/>
          <w:sz w:val="28"/>
          <w:lang w:val="ru-RU"/>
        </w:rPr>
        <w:t>онного объёма растрового графического изображения при заданном разрешении и глубине кодирования цвета.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Алгебра логики. Высказыван</w:t>
      </w:r>
      <w:r w:rsidRPr="00B95E9E">
        <w:rPr>
          <w:rFonts w:ascii="Times New Roman" w:hAnsi="Times New Roman"/>
          <w:color w:val="000000"/>
          <w:sz w:val="28"/>
          <w:lang w:val="ru-RU"/>
        </w:rPr>
        <w:t>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</w:t>
      </w:r>
      <w:r w:rsidRPr="00B95E9E">
        <w:rPr>
          <w:rFonts w:ascii="Times New Roman" w:hAnsi="Times New Roman"/>
          <w:color w:val="000000"/>
          <w:sz w:val="28"/>
          <w:lang w:val="ru-RU"/>
        </w:rPr>
        <w:t>ентарных высказываний. Таблицы истинности логических выражений. Логические операции и операции над множествами.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</w:t>
      </w:r>
      <w:r w:rsidRPr="00B95E9E">
        <w:rPr>
          <w:rFonts w:ascii="Times New Roman" w:hAnsi="Times New Roman"/>
          <w:color w:val="000000"/>
          <w:sz w:val="28"/>
          <w:lang w:val="ru-RU"/>
        </w:rPr>
        <w:t>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</w:t>
      </w:r>
      <w:r w:rsidRPr="00B95E9E">
        <w:rPr>
          <w:rFonts w:ascii="Times New Roman" w:hAnsi="Times New Roman"/>
          <w:color w:val="000000"/>
          <w:sz w:val="28"/>
          <w:lang w:val="ru-RU"/>
        </w:rPr>
        <w:t>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B95E9E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B87D19" w:rsidRPr="00B95E9E" w:rsidRDefault="00AA5D36">
      <w:pPr>
        <w:spacing w:after="0" w:line="264" w:lineRule="auto"/>
        <w:ind w:left="12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</w:t>
      </w:r>
      <w:r w:rsidRPr="00B95E9E">
        <w:rPr>
          <w:rFonts w:ascii="Times New Roman" w:hAnsi="Times New Roman"/>
          <w:color w:val="000000"/>
          <w:sz w:val="28"/>
          <w:lang w:val="ru-RU"/>
        </w:rPr>
        <w:t>енты компьютерных сетей. Сетевые протоколы. Сеть Интернет. Адресация в сети Интернет. Система доменных имён.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нных.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</w:t>
      </w:r>
      <w:r w:rsidRPr="00B95E9E">
        <w:rPr>
          <w:rFonts w:ascii="Times New Roman" w:hAnsi="Times New Roman"/>
          <w:color w:val="000000"/>
          <w:sz w:val="28"/>
          <w:lang w:val="ru-RU"/>
        </w:rPr>
        <w:t>стиниц.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есурсы.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нных информационных системах. Правовое обеспечение информационной </w:t>
      </w:r>
      <w:r w:rsidRPr="00B95E9E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</w:t>
      </w:r>
      <w:r w:rsidRPr="00B95E9E">
        <w:rPr>
          <w:rFonts w:ascii="Times New Roman" w:hAnsi="Times New Roman"/>
          <w:color w:val="000000"/>
          <w:sz w:val="28"/>
          <w:lang w:val="ru-RU"/>
        </w:rPr>
        <w:t>я культура.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</w:t>
      </w:r>
      <w:r w:rsidRPr="00B95E9E">
        <w:rPr>
          <w:rFonts w:ascii="Times New Roman" w:hAnsi="Times New Roman"/>
          <w:color w:val="000000"/>
          <w:sz w:val="28"/>
          <w:lang w:val="ru-RU"/>
        </w:rPr>
        <w:t>м. Графическое представление данных (схемы, таблицы, графики).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у вершинами ориентированного ациклического графа).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Использование графов и </w:t>
      </w:r>
      <w:r w:rsidRPr="00B95E9E">
        <w:rPr>
          <w:rFonts w:ascii="Times New Roman" w:hAnsi="Times New Roman"/>
          <w:color w:val="000000"/>
          <w:sz w:val="28"/>
          <w:lang w:val="ru-RU"/>
        </w:rPr>
        <w:t>деревьев при описании объектов и процессов окружающего мира.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 может дать требуемый результат.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Ветвления. Составные </w:t>
      </w:r>
      <w:r w:rsidRPr="00B95E9E">
        <w:rPr>
          <w:rFonts w:ascii="Times New Roman" w:hAnsi="Times New Roman"/>
          <w:color w:val="000000"/>
          <w:sz w:val="28"/>
          <w:lang w:val="ru-RU"/>
        </w:rPr>
        <w:t>условия. Циклы с условием. Циклы по переменной. Использование таблиц трассировки.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</w:t>
      </w:r>
      <w:r w:rsidRPr="00B95E9E">
        <w:rPr>
          <w:rFonts w:ascii="Times New Roman" w:hAnsi="Times New Roman"/>
          <w:color w:val="000000"/>
          <w:sz w:val="28"/>
          <w:lang w:val="ru-RU"/>
        </w:rPr>
        <w:t>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lastRenderedPageBreak/>
        <w:t>О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бработка символьных данных. Встроенные функции языка программирования для обработки символьных строк.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</w:t>
      </w:r>
      <w:r w:rsidRPr="00B95E9E">
        <w:rPr>
          <w:rFonts w:ascii="Times New Roman" w:hAnsi="Times New Roman"/>
          <w:color w:val="000000"/>
          <w:sz w:val="28"/>
          <w:lang w:val="ru-RU"/>
        </w:rPr>
        <w:t>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</w:t>
      </w:r>
      <w:r w:rsidRPr="00B95E9E">
        <w:rPr>
          <w:rFonts w:ascii="Times New Roman" w:hAnsi="Times New Roman"/>
          <w:color w:val="000000"/>
          <w:sz w:val="28"/>
          <w:lang w:val="ru-RU"/>
        </w:rPr>
        <w:t>тном порядке.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тра.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</w:t>
      </w:r>
      <w:r w:rsidRPr="00B95E9E">
        <w:rPr>
          <w:rFonts w:ascii="Times New Roman" w:hAnsi="Times New Roman"/>
          <w:color w:val="000000"/>
          <w:sz w:val="28"/>
          <w:lang w:val="ru-RU"/>
        </w:rPr>
        <w:t>ы с параметрами. Вычисляемые поля в запросах.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</w:t>
      </w:r>
      <w:r w:rsidRPr="00B95E9E">
        <w:rPr>
          <w:rFonts w:ascii="Times New Roman" w:hAnsi="Times New Roman"/>
          <w:color w:val="000000"/>
          <w:sz w:val="28"/>
          <w:lang w:val="ru-RU"/>
        </w:rPr>
        <w:t>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</w:t>
      </w:r>
      <w:r w:rsidRPr="00B95E9E">
        <w:rPr>
          <w:rFonts w:ascii="Times New Roman" w:hAnsi="Times New Roman"/>
          <w:color w:val="000000"/>
          <w:sz w:val="28"/>
          <w:lang w:val="ru-RU"/>
        </w:rPr>
        <w:t>рспективы развития компьютерных интеллектуальных систем.</w:t>
      </w:r>
    </w:p>
    <w:p w:rsidR="00B87D19" w:rsidRPr="00B95E9E" w:rsidRDefault="00B87D19">
      <w:pPr>
        <w:rPr>
          <w:lang w:val="ru-RU"/>
        </w:rPr>
        <w:sectPr w:rsidR="00B87D19" w:rsidRPr="00B95E9E">
          <w:pgSz w:w="11906" w:h="16383"/>
          <w:pgMar w:top="1134" w:right="850" w:bottom="1134" w:left="1701" w:header="720" w:footer="720" w:gutter="0"/>
          <w:cols w:space="720"/>
        </w:sectPr>
      </w:pPr>
    </w:p>
    <w:p w:rsidR="00B87D19" w:rsidRPr="00B95E9E" w:rsidRDefault="00AA5D36">
      <w:pPr>
        <w:spacing w:after="0" w:line="264" w:lineRule="auto"/>
        <w:ind w:left="120"/>
        <w:jc w:val="both"/>
        <w:rPr>
          <w:lang w:val="ru-RU"/>
        </w:rPr>
      </w:pPr>
      <w:bookmarkStart w:id="5" w:name="block-72929058"/>
      <w:bookmarkEnd w:id="3"/>
      <w:r w:rsidRPr="00B95E9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left="12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</w:t>
      </w:r>
      <w:r w:rsidRPr="00B95E9E">
        <w:rPr>
          <w:rFonts w:ascii="Times New Roman" w:hAnsi="Times New Roman"/>
          <w:color w:val="000000"/>
          <w:sz w:val="28"/>
          <w:lang w:val="ru-RU"/>
        </w:rPr>
        <w:t>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1) гражданского воспи</w:t>
      </w:r>
      <w:r w:rsidRPr="00B95E9E">
        <w:rPr>
          <w:rFonts w:ascii="Times New Roman" w:hAnsi="Times New Roman"/>
          <w:b/>
          <w:color w:val="000000"/>
          <w:sz w:val="28"/>
          <w:lang w:val="ru-RU"/>
        </w:rPr>
        <w:t>тания: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</w:t>
      </w:r>
      <w:r w:rsidRPr="00B95E9E">
        <w:rPr>
          <w:rFonts w:ascii="Times New Roman" w:hAnsi="Times New Roman"/>
          <w:color w:val="000000"/>
          <w:sz w:val="28"/>
          <w:lang w:val="ru-RU"/>
        </w:rPr>
        <w:t>риминации по социальным, религиозным, расовым, национальным признакам в виртуальном пространстве;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</w:t>
      </w:r>
      <w:r w:rsidRPr="00B95E9E">
        <w:rPr>
          <w:rFonts w:ascii="Times New Roman" w:hAnsi="Times New Roman"/>
          <w:color w:val="000000"/>
          <w:sz w:val="28"/>
          <w:lang w:val="ru-RU"/>
        </w:rPr>
        <w:t>ки как науки в жизни современного общества;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</w:t>
      </w:r>
      <w:r w:rsidRPr="00B95E9E">
        <w:rPr>
          <w:rFonts w:ascii="Times New Roman" w:hAnsi="Times New Roman"/>
          <w:color w:val="000000"/>
          <w:sz w:val="28"/>
          <w:lang w:val="ru-RU"/>
        </w:rPr>
        <w:t>нности, в том числе в сети Интернет;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в том числе основанные на использовании информационных </w:t>
      </w:r>
      <w:r w:rsidRPr="00B95E9E">
        <w:rPr>
          <w:rFonts w:ascii="Times New Roman" w:hAnsi="Times New Roman"/>
          <w:color w:val="000000"/>
          <w:sz w:val="28"/>
          <w:lang w:val="ru-RU"/>
        </w:rPr>
        <w:t>технологий;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B95E9E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</w:t>
      </w:r>
      <w:r w:rsidRPr="00B95E9E">
        <w:rPr>
          <w:rFonts w:ascii="Times New Roman" w:hAnsi="Times New Roman"/>
          <w:color w:val="000000"/>
          <w:sz w:val="28"/>
          <w:lang w:val="ru-RU"/>
        </w:rPr>
        <w:t>ий;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интерес к сферам профессиональной деятельности, связанным с </w:t>
      </w:r>
      <w:r w:rsidRPr="00B95E9E">
        <w:rPr>
          <w:rFonts w:ascii="Times New Roman" w:hAnsi="Times New Roman"/>
          <w:color w:val="000000"/>
          <w:sz w:val="28"/>
          <w:lang w:val="ru-RU"/>
        </w:rPr>
        <w:t>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готовность и способност</w:t>
      </w:r>
      <w:r w:rsidRPr="00B95E9E">
        <w:rPr>
          <w:rFonts w:ascii="Times New Roman" w:hAnsi="Times New Roman"/>
          <w:color w:val="000000"/>
          <w:sz w:val="28"/>
          <w:lang w:val="ru-RU"/>
        </w:rPr>
        <w:t>ь к образованию и самообразованию на протяжении всей жизни;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8) ценности нау</w:t>
      </w:r>
      <w:r w:rsidRPr="00B95E9E">
        <w:rPr>
          <w:rFonts w:ascii="Times New Roman" w:hAnsi="Times New Roman"/>
          <w:b/>
          <w:color w:val="000000"/>
          <w:sz w:val="28"/>
          <w:lang w:val="ru-RU"/>
        </w:rPr>
        <w:t>чного познания: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</w:t>
      </w:r>
      <w:r w:rsidRPr="00B95E9E">
        <w:rPr>
          <w:rFonts w:ascii="Times New Roman" w:hAnsi="Times New Roman"/>
          <w:color w:val="000000"/>
          <w:sz w:val="28"/>
          <w:lang w:val="ru-RU"/>
        </w:rPr>
        <w:t>ционных технологий в условиях цифровой трансформации многих сфер жизни современного общества;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 процессе достижения лично</w:t>
      </w:r>
      <w:r w:rsidRPr="00B95E9E">
        <w:rPr>
          <w:rFonts w:ascii="Times New Roman" w:hAnsi="Times New Roman"/>
          <w:color w:val="000000"/>
          <w:sz w:val="28"/>
          <w:lang w:val="ru-RU"/>
        </w:rPr>
        <w:t>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</w:t>
      </w:r>
      <w:r w:rsidRPr="00B95E9E">
        <w:rPr>
          <w:rFonts w:ascii="Times New Roman" w:hAnsi="Times New Roman"/>
          <w:color w:val="000000"/>
          <w:sz w:val="28"/>
          <w:lang w:val="ru-RU"/>
        </w:rPr>
        <w:t>роваться к эмоциональным изменениям и проявлять гибкость, быть открытым новому;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эмпатии, включающей способно</w:t>
      </w:r>
      <w:r w:rsidRPr="00B95E9E">
        <w:rPr>
          <w:rFonts w:ascii="Times New Roman" w:hAnsi="Times New Roman"/>
          <w:color w:val="000000"/>
          <w:sz w:val="28"/>
          <w:lang w:val="ru-RU"/>
        </w:rPr>
        <w:t>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</w:t>
      </w:r>
      <w:r w:rsidRPr="00B95E9E">
        <w:rPr>
          <w:rFonts w:ascii="Times New Roman" w:hAnsi="Times New Roman"/>
          <w:color w:val="000000"/>
          <w:sz w:val="28"/>
          <w:lang w:val="ru-RU"/>
        </w:rPr>
        <w:t>ь конфликты.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left="12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left="12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лизировать проблему, рассматривать её всесторонне;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 в рассматриваемых явлениях;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азованию и применению в различных учебных ситуациях, в том числе при создании учебных и социальных проектов;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ставить и формулировать собственные задачи в </w:t>
      </w:r>
      <w:r w:rsidRPr="00B95E9E">
        <w:rPr>
          <w:rFonts w:ascii="Times New Roman" w:hAnsi="Times New Roman"/>
          <w:color w:val="000000"/>
          <w:sz w:val="28"/>
          <w:lang w:val="ru-RU"/>
        </w:rPr>
        <w:t>образовательной деятельности и жизненных ситуациях;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B95E9E">
        <w:rPr>
          <w:rFonts w:ascii="Times New Roman" w:hAnsi="Times New Roman"/>
          <w:color w:val="000000"/>
          <w:sz w:val="28"/>
          <w:lang w:val="ru-RU"/>
        </w:rPr>
        <w:t>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</w:t>
      </w:r>
      <w:r w:rsidRPr="00B95E9E">
        <w:rPr>
          <w:rFonts w:ascii="Times New Roman" w:hAnsi="Times New Roman"/>
          <w:color w:val="000000"/>
          <w:sz w:val="28"/>
          <w:lang w:val="ru-RU"/>
        </w:rPr>
        <w:t>твия в профессиональную среду;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</w:t>
      </w:r>
      <w:r w:rsidRPr="00B95E9E">
        <w:rPr>
          <w:rFonts w:ascii="Times New Roman" w:hAnsi="Times New Roman"/>
          <w:color w:val="000000"/>
          <w:sz w:val="28"/>
          <w:lang w:val="ru-RU"/>
        </w:rPr>
        <w:t>ускающие альтернативные решения.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использовать с</w:t>
      </w:r>
      <w:r w:rsidRPr="00B95E9E">
        <w:rPr>
          <w:rFonts w:ascii="Times New Roman" w:hAnsi="Times New Roman"/>
          <w:color w:val="000000"/>
          <w:sz w:val="28"/>
          <w:lang w:val="ru-RU"/>
        </w:rPr>
        <w:t>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</w:t>
      </w:r>
      <w:r w:rsidRPr="00B95E9E">
        <w:rPr>
          <w:rFonts w:ascii="Times New Roman" w:hAnsi="Times New Roman"/>
          <w:color w:val="000000"/>
          <w:sz w:val="28"/>
          <w:lang w:val="ru-RU"/>
        </w:rPr>
        <w:t>сности;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left="12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</w:t>
      </w:r>
      <w:r w:rsidRPr="00B95E9E">
        <w:rPr>
          <w:rFonts w:ascii="Times New Roman" w:hAnsi="Times New Roman"/>
          <w:color w:val="000000"/>
          <w:sz w:val="28"/>
          <w:lang w:val="ru-RU"/>
        </w:rPr>
        <w:t>понимать значение социальных знаков, распознавать предпосылки конфликтных ситуаций и уметь смягчать конфликты;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2) совмест</w:t>
      </w:r>
      <w:r w:rsidRPr="00B95E9E">
        <w:rPr>
          <w:rFonts w:ascii="Times New Roman" w:hAnsi="Times New Roman"/>
          <w:b/>
          <w:color w:val="000000"/>
          <w:sz w:val="28"/>
          <w:lang w:val="ru-RU"/>
        </w:rPr>
        <w:t>ная деятельность: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</w:t>
      </w:r>
      <w:r w:rsidRPr="00B95E9E">
        <w:rPr>
          <w:rFonts w:ascii="Times New Roman" w:hAnsi="Times New Roman"/>
          <w:color w:val="000000"/>
          <w:sz w:val="28"/>
          <w:lang w:val="ru-RU"/>
        </w:rPr>
        <w:t>ь и координировать действия по её достижению: составлять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</w:t>
      </w:r>
      <w:r w:rsidRPr="00B95E9E">
        <w:rPr>
          <w:rFonts w:ascii="Times New Roman" w:hAnsi="Times New Roman"/>
          <w:color w:val="000000"/>
          <w:sz w:val="28"/>
          <w:lang w:val="ru-RU"/>
        </w:rPr>
        <w:t>итериям;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left="12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Регулятивные униве</w:t>
      </w:r>
      <w:r w:rsidRPr="00B95E9E">
        <w:rPr>
          <w:rFonts w:ascii="Times New Roman" w:hAnsi="Times New Roman"/>
          <w:b/>
          <w:color w:val="000000"/>
          <w:sz w:val="28"/>
          <w:lang w:val="ru-RU"/>
        </w:rPr>
        <w:t>рсальные учебные действия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</w:t>
      </w:r>
      <w:r w:rsidRPr="00B95E9E">
        <w:rPr>
          <w:rFonts w:ascii="Times New Roman" w:hAnsi="Times New Roman"/>
          <w:color w:val="000000"/>
          <w:sz w:val="28"/>
          <w:lang w:val="ru-RU"/>
        </w:rPr>
        <w:t>ия проблемы с учётом имеющихся ресурсов, собственных возможностей и предпочтений;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</w:t>
      </w:r>
      <w:r w:rsidRPr="00B95E9E">
        <w:rPr>
          <w:rFonts w:ascii="Times New Roman" w:hAnsi="Times New Roman"/>
          <w:color w:val="000000"/>
          <w:sz w:val="28"/>
          <w:lang w:val="ru-RU"/>
        </w:rPr>
        <w:t>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B95E9E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</w:t>
      </w:r>
      <w:r w:rsidRPr="00B95E9E">
        <w:rPr>
          <w:rFonts w:ascii="Times New Roman" w:hAnsi="Times New Roman"/>
          <w:color w:val="000000"/>
          <w:sz w:val="28"/>
          <w:lang w:val="ru-RU"/>
        </w:rPr>
        <w:t>ёмы рефлексии для оценки ситуации, выбора верного решения;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</w:t>
      </w:r>
      <w:r w:rsidRPr="00B95E9E">
        <w:rPr>
          <w:rFonts w:ascii="Times New Roman" w:hAnsi="Times New Roman"/>
          <w:color w:val="000000"/>
          <w:sz w:val="28"/>
          <w:lang w:val="ru-RU"/>
        </w:rPr>
        <w:t>недостатки и достоинства;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left="120"/>
        <w:jc w:val="both"/>
        <w:rPr>
          <w:lang w:val="ru-RU"/>
        </w:rPr>
      </w:pPr>
      <w:r w:rsidRPr="00B95E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87D19" w:rsidRPr="00B95E9E" w:rsidRDefault="00B87D19">
      <w:pPr>
        <w:spacing w:after="0" w:line="264" w:lineRule="auto"/>
        <w:ind w:left="120"/>
        <w:jc w:val="both"/>
        <w:rPr>
          <w:lang w:val="ru-RU"/>
        </w:rPr>
      </w:pP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 процессе изучения к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урса информатики базового уровня </w:t>
      </w:r>
      <w:r w:rsidRPr="00B95E9E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</w:t>
      </w:r>
      <w:r w:rsidRPr="00B95E9E">
        <w:rPr>
          <w:rFonts w:ascii="Times New Roman" w:hAnsi="Times New Roman"/>
          <w:color w:val="000000"/>
          <w:sz w:val="28"/>
          <w:lang w:val="ru-RU"/>
        </w:rPr>
        <w:t>с», «система», «компоненты системы», «системный эффект», «информационная система», «система управления»;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умение характеризовать больши</w:t>
      </w:r>
      <w:r w:rsidRPr="00B95E9E">
        <w:rPr>
          <w:rFonts w:ascii="Times New Roman" w:hAnsi="Times New Roman"/>
          <w:color w:val="000000"/>
          <w:sz w:val="28"/>
          <w:lang w:val="ru-RU"/>
        </w:rPr>
        <w:t>е данные, приводить примеры источников их получения и направления использования;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</w:t>
      </w:r>
      <w:r w:rsidRPr="00B95E9E">
        <w:rPr>
          <w:rFonts w:ascii="Times New Roman" w:hAnsi="Times New Roman"/>
          <w:color w:val="000000"/>
          <w:sz w:val="28"/>
          <w:lang w:val="ru-RU"/>
        </w:rPr>
        <w:t>ание правовых основ использования компьютерных программ, баз данных и материалов, размещённых в сети Интернет;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</w:t>
      </w:r>
      <w:r w:rsidRPr="00B95E9E">
        <w:rPr>
          <w:rFonts w:ascii="Times New Roman" w:hAnsi="Times New Roman"/>
          <w:color w:val="000000"/>
          <w:sz w:val="28"/>
          <w:lang w:val="ru-RU"/>
        </w:rPr>
        <w:t>анных при заданных параметрах дискретизации;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</w:t>
      </w:r>
      <w:r w:rsidRPr="00B95E9E">
        <w:rPr>
          <w:rFonts w:ascii="Times New Roman" w:hAnsi="Times New Roman"/>
          <w:color w:val="000000"/>
          <w:sz w:val="28"/>
          <w:lang w:val="ru-RU"/>
        </w:rPr>
        <w:t>ичных системах счисления, выполнять преобразования логических выражений, используя законы алгебры логики;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</w:t>
      </w:r>
      <w:r w:rsidRPr="00B95E9E">
        <w:rPr>
          <w:rFonts w:ascii="Times New Roman" w:hAnsi="Times New Roman"/>
          <w:color w:val="000000"/>
          <w:sz w:val="28"/>
          <w:lang w:val="ru-RU"/>
        </w:rPr>
        <w:t>лачных сервисов;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95E9E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</w:t>
      </w:r>
      <w:r w:rsidRPr="00B95E9E">
        <w:rPr>
          <w:rFonts w:ascii="Times New Roman" w:hAnsi="Times New Roman"/>
          <w:color w:val="000000"/>
          <w:sz w:val="28"/>
          <w:lang w:val="ru-RU"/>
        </w:rPr>
        <w:t>ионирования интернет-приложений;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</w:t>
      </w:r>
      <w:r w:rsidRPr="00B95E9E">
        <w:rPr>
          <w:rFonts w:ascii="Times New Roman" w:hAnsi="Times New Roman"/>
          <w:color w:val="000000"/>
          <w:sz w:val="28"/>
          <w:lang w:val="ru-RU"/>
        </w:rPr>
        <w:t>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95E9E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</w:t>
      </w:r>
      <w:r w:rsidRPr="00B95E9E">
        <w:rPr>
          <w:rFonts w:ascii="Times New Roman" w:hAnsi="Times New Roman"/>
          <w:color w:val="000000"/>
          <w:sz w:val="28"/>
          <w:lang w:val="ru-RU"/>
        </w:rPr>
        <w:t>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95E9E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</w:t>
      </w:r>
      <w:r w:rsidRPr="00B95E9E">
        <w:rPr>
          <w:rFonts w:ascii="Times New Roman" w:hAnsi="Times New Roman"/>
          <w:color w:val="000000"/>
          <w:sz w:val="28"/>
          <w:lang w:val="ru-RU"/>
        </w:rPr>
        <w:t>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</w:t>
      </w:r>
      <w:r w:rsidRPr="00B95E9E">
        <w:rPr>
          <w:rFonts w:ascii="Times New Roman" w:hAnsi="Times New Roman"/>
          <w:color w:val="000000"/>
          <w:sz w:val="28"/>
          <w:lang w:val="ru-RU"/>
        </w:rPr>
        <w:t>ального и максимального элементов, количества элементов, удовлетворяющих заданному условию), сортировку элементов массива;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</w:t>
      </w:r>
      <w:r w:rsidRPr="00B95E9E">
        <w:rPr>
          <w:rFonts w:ascii="Times New Roman" w:hAnsi="Times New Roman"/>
          <w:color w:val="000000"/>
          <w:sz w:val="28"/>
          <w:lang w:val="ru-RU"/>
        </w:rPr>
        <w:t>и наименьшего значений, решение уравнений);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</w:t>
      </w:r>
      <w:r w:rsidRPr="00B95E9E">
        <w:rPr>
          <w:rFonts w:ascii="Times New Roman" w:hAnsi="Times New Roman"/>
          <w:color w:val="000000"/>
          <w:sz w:val="28"/>
          <w:lang w:val="ru-RU"/>
        </w:rPr>
        <w:t>ли моделируемому объекту или процессу, представлять результаты моделирования в наглядном виде;</w:t>
      </w:r>
    </w:p>
    <w:p w:rsidR="00B87D19" w:rsidRPr="00B95E9E" w:rsidRDefault="00AA5D36">
      <w:pPr>
        <w:spacing w:after="0" w:line="264" w:lineRule="auto"/>
        <w:ind w:firstLine="600"/>
        <w:jc w:val="both"/>
        <w:rPr>
          <w:lang w:val="ru-RU"/>
        </w:rPr>
      </w:pPr>
      <w:r w:rsidRPr="00B95E9E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</w:t>
      </w:r>
      <w:r w:rsidRPr="00B95E9E">
        <w:rPr>
          <w:rFonts w:ascii="Times New Roman" w:hAnsi="Times New Roman"/>
          <w:color w:val="000000"/>
          <w:sz w:val="28"/>
          <w:lang w:val="ru-RU"/>
        </w:rPr>
        <w:t xml:space="preserve">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B87D19" w:rsidRPr="00B95E9E" w:rsidRDefault="00B87D19">
      <w:pPr>
        <w:rPr>
          <w:lang w:val="ru-RU"/>
        </w:rPr>
        <w:sectPr w:rsidR="00B87D19" w:rsidRPr="00B95E9E">
          <w:pgSz w:w="11906" w:h="16383"/>
          <w:pgMar w:top="1134" w:right="850" w:bottom="1134" w:left="1701" w:header="720" w:footer="720" w:gutter="0"/>
          <w:cols w:space="720"/>
        </w:sectPr>
      </w:pPr>
    </w:p>
    <w:p w:rsidR="00B87D19" w:rsidRDefault="00AA5D36">
      <w:pPr>
        <w:spacing w:after="0"/>
        <w:ind w:left="120"/>
      </w:pPr>
      <w:bookmarkStart w:id="6" w:name="block-72929057"/>
      <w:bookmarkEnd w:id="5"/>
      <w:r w:rsidRPr="00B95E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</w:t>
      </w:r>
      <w:r>
        <w:rPr>
          <w:rFonts w:ascii="Times New Roman" w:hAnsi="Times New Roman"/>
          <w:b/>
          <w:color w:val="000000"/>
          <w:sz w:val="28"/>
        </w:rPr>
        <w:t xml:space="preserve">СКОЕ ПЛАНИРОВАНИЕ </w:t>
      </w:r>
    </w:p>
    <w:p w:rsidR="00B87D19" w:rsidRDefault="00AA5D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B87D1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D19" w:rsidRDefault="00B87D1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7D19" w:rsidRDefault="00B87D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7D19" w:rsidRDefault="00B87D19">
            <w:pPr>
              <w:spacing w:after="0"/>
              <w:ind w:left="135"/>
            </w:pPr>
          </w:p>
        </w:tc>
      </w:tr>
      <w:tr w:rsidR="00B87D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19" w:rsidRDefault="00B87D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19" w:rsidRDefault="00B87D1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D19" w:rsidRDefault="00B87D1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D19" w:rsidRDefault="00B87D1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D19" w:rsidRDefault="00B87D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19" w:rsidRDefault="00B87D19"/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87D19" w:rsidRPr="00B95E9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Компьютер: 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19" w:rsidRDefault="00B87D19"/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87D19" w:rsidRPr="00B95E9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 и информационные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19" w:rsidRPr="00B95E9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19" w:rsidRPr="00B95E9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19" w:rsidRDefault="00B87D19"/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87D19" w:rsidRPr="00B95E9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мультимедийной 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19" w:rsidRDefault="00B87D19"/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7D19" w:rsidRDefault="00B87D19"/>
        </w:tc>
      </w:tr>
    </w:tbl>
    <w:p w:rsidR="00B87D19" w:rsidRDefault="00B87D19">
      <w:pPr>
        <w:sectPr w:rsidR="00B87D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19" w:rsidRDefault="00AA5D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B87D1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D19" w:rsidRDefault="00B87D1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7D19" w:rsidRDefault="00B87D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7D19" w:rsidRDefault="00B87D19">
            <w:pPr>
              <w:spacing w:after="0"/>
              <w:ind w:left="135"/>
            </w:pPr>
          </w:p>
        </w:tc>
      </w:tr>
      <w:tr w:rsidR="00B87D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19" w:rsidRDefault="00B87D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19" w:rsidRDefault="00B87D1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D19" w:rsidRDefault="00B87D1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D19" w:rsidRDefault="00B87D1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D19" w:rsidRDefault="00B87D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19" w:rsidRDefault="00B87D19"/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87D19" w:rsidRPr="00B95E9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19" w:rsidRPr="00B95E9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19" w:rsidRDefault="00B87D19"/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информатики</w:t>
            </w:r>
          </w:p>
        </w:tc>
      </w:tr>
      <w:tr w:rsidR="00B87D19" w:rsidRPr="00B95E9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19" w:rsidRDefault="00B87D19"/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87D19" w:rsidRPr="00B95E9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19" w:rsidRDefault="00B87D19"/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87D19" w:rsidRPr="00B95E9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19" w:rsidRPr="00B95E9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19" w:rsidRPr="00B95E9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7D19" w:rsidRDefault="00B87D1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5E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19" w:rsidRDefault="00B87D19"/>
        </w:tc>
      </w:tr>
      <w:tr w:rsidR="00B87D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7D19" w:rsidRDefault="00B87D19"/>
        </w:tc>
      </w:tr>
    </w:tbl>
    <w:p w:rsidR="00B87D19" w:rsidRDefault="00B87D19">
      <w:pPr>
        <w:sectPr w:rsidR="00B87D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19" w:rsidRPr="00B95E9E" w:rsidRDefault="00AA5D36">
      <w:pPr>
        <w:spacing w:before="199" w:after="199"/>
        <w:ind w:left="120"/>
        <w:rPr>
          <w:lang w:val="ru-RU"/>
        </w:rPr>
      </w:pPr>
      <w:bookmarkStart w:id="7" w:name="block-72929060"/>
      <w:bookmarkEnd w:id="6"/>
      <w:r w:rsidRPr="00B95E9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87D19" w:rsidRDefault="00AA5D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B87D19" w:rsidRPr="00B95E9E" w:rsidTr="00B95E9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135"/>
              <w:rPr>
                <w:lang w:val="ru-RU"/>
              </w:rPr>
            </w:pPr>
            <w:r w:rsidRPr="00B95E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87D19" w:rsidRPr="00B95E9E" w:rsidTr="00B95E9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36" w:lineRule="auto"/>
              <w:ind w:left="228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B87D19" w:rsidRPr="00B95E9E" w:rsidTr="00B95E9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олученную из сети Интернет</w:t>
            </w:r>
          </w:p>
        </w:tc>
      </w:tr>
      <w:tr w:rsidR="00B87D19" w:rsidRPr="00B95E9E" w:rsidTr="00B95E9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B87D19" w:rsidRPr="00B95E9E" w:rsidTr="00B95E9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B87D19" w:rsidRPr="00B95E9E" w:rsidTr="00B95E9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теме «Теоретические основы 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информатики»</w:t>
            </w:r>
          </w:p>
        </w:tc>
      </w:tr>
      <w:tr w:rsidR="00B87D19" w:rsidRPr="00B95E9E" w:rsidTr="00B95E9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B87D19" w:rsidRPr="00B95E9E" w:rsidTr="00B95E9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B87D19" w:rsidRPr="00B95E9E" w:rsidTr="00B95E9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авление заданного натурального числа в различных системах счисления</w:t>
            </w:r>
          </w:p>
        </w:tc>
      </w:tr>
      <w:tr w:rsidR="00B87D19" w:rsidRPr="00B95E9E" w:rsidTr="00B95E9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B87D19" w:rsidRPr="00B95E9E" w:rsidTr="00B95E9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B87D19" w:rsidRPr="00B95E9E" w:rsidTr="00B95E9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B87D19" w:rsidRPr="00B95E9E" w:rsidTr="00B95E9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B87D19" w:rsidRPr="00B95E9E" w:rsidTr="00B95E9E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B87D19" w:rsidRPr="00B95E9E" w:rsidRDefault="00B87D19">
      <w:pPr>
        <w:spacing w:after="0"/>
        <w:ind w:left="120"/>
        <w:rPr>
          <w:lang w:val="ru-RU"/>
        </w:rPr>
      </w:pPr>
    </w:p>
    <w:p w:rsidR="00B87D19" w:rsidRDefault="00AA5D36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B87D19" w:rsidRPr="00B95E9E" w:rsidTr="00B95E9E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/>
              <w:ind w:left="243"/>
              <w:rPr>
                <w:lang w:val="ru-RU"/>
              </w:rPr>
            </w:pPr>
            <w:r w:rsidRPr="00B95E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</w:t>
            </w:r>
            <w:r w:rsidRPr="00B95E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азования </w:t>
            </w:r>
          </w:p>
        </w:tc>
      </w:tr>
      <w:tr w:rsidR="00B87D19" w:rsidRPr="00B95E9E" w:rsidTr="00B95E9E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B87D19" w:rsidRPr="00B95E9E" w:rsidTr="00B95E9E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B87D19" w:rsidRPr="00B95E9E" w:rsidTr="00B95E9E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организовывать личное 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B87D19" w:rsidRPr="00B95E9E" w:rsidTr="00B95E9E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B87D19" w:rsidRPr="00B95E9E" w:rsidTr="00B95E9E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определять 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B87D19" w:rsidRPr="00B95E9E" w:rsidTr="00B95E9E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B87D19" w:rsidRPr="00B95E9E" w:rsidTr="00B95E9E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B87D19" w:rsidRPr="00B95E9E" w:rsidTr="00B95E9E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граммах в качестве подпрограмм (процедур, функций)</w:t>
            </w:r>
          </w:p>
        </w:tc>
      </w:tr>
      <w:tr w:rsidR="00B87D19" w:rsidRPr="00B95E9E" w:rsidTr="00B95E9E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С++, С#) типовые алгоритмы 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B87D19" w:rsidRPr="00B95E9E" w:rsidTr="00B95E9E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B87D19" w:rsidRPr="00B95E9E" w:rsidTr="00B95E9E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B87D19" w:rsidRPr="00B95E9E" w:rsidRDefault="00B87D19">
      <w:pPr>
        <w:spacing w:after="0"/>
        <w:ind w:left="120"/>
        <w:rPr>
          <w:lang w:val="ru-RU"/>
        </w:rPr>
      </w:pPr>
    </w:p>
    <w:p w:rsidR="00B87D19" w:rsidRPr="00B95E9E" w:rsidRDefault="00B87D19">
      <w:pPr>
        <w:rPr>
          <w:lang w:val="ru-RU"/>
        </w:rPr>
        <w:sectPr w:rsidR="00B87D19" w:rsidRPr="00B95E9E">
          <w:pgSz w:w="11906" w:h="16383"/>
          <w:pgMar w:top="1134" w:right="850" w:bottom="1134" w:left="1701" w:header="720" w:footer="720" w:gutter="0"/>
          <w:cols w:space="720"/>
        </w:sectPr>
      </w:pPr>
    </w:p>
    <w:p w:rsidR="00B87D19" w:rsidRDefault="00AA5D36">
      <w:pPr>
        <w:spacing w:before="199" w:after="199"/>
        <w:ind w:left="120"/>
      </w:pPr>
      <w:bookmarkStart w:id="8" w:name="block-7292906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87D19" w:rsidRDefault="00AA5D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B87D19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87D19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87D19" w:rsidRPr="00B95E9E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B87D19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both"/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тенденции развития компьютерных технологий. Параллельные вычисления. Многопроцессорные системы. Суперкомпьютеры. Микроконтролле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B87D19" w:rsidRPr="00B95E9E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B87D19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87D19" w:rsidRPr="00B95E9E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B87D19" w:rsidRPr="00B95E9E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коды. Условие Фано</w:t>
            </w:r>
          </w:p>
        </w:tc>
      </w:tr>
      <w:tr w:rsidR="00B87D19" w:rsidRPr="00B95E9E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Подходы к измерению информации. Сущность объёмного (алфавитного)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B87D19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both"/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информации. Источник, приёмник, канал связи, сигнал, 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B87D19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both"/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</w:t>
            </w:r>
            <w:r>
              <w:rPr>
                <w:rFonts w:ascii="Times New Roman" w:hAnsi="Times New Roman"/>
                <w:color w:val="000000"/>
                <w:sz w:val="24"/>
              </w:rPr>
              <w:t>вязь</w:t>
            </w:r>
          </w:p>
        </w:tc>
      </w:tr>
      <w:tr w:rsidR="00B87D19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both"/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перевод чисел меж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B87D19" w:rsidRPr="00B95E9E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B87D19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both"/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B87D19" w:rsidRPr="00B95E9E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нного объёма звуковых данных при заданных частоте дискретизации и разрядности кодирования</w:t>
            </w:r>
          </w:p>
        </w:tc>
      </w:tr>
      <w:tr w:rsidR="00B87D19" w:rsidRPr="00B95E9E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ому выражению. Запись логического выражения по логической схеме</w:t>
            </w:r>
          </w:p>
        </w:tc>
      </w:tr>
      <w:tr w:rsidR="00B87D19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Default="00B95E9E" w:rsidP="00B95E9E">
            <w:pPr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</w:t>
            </w:r>
            <w:r w:rsidR="00AA5D36"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87D19" w:rsidTr="00B95E9E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336"/>
              <w:jc w:val="both"/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процессор. Редактирование и форматирование. Проверка орфографии и грамматики. Средства поиска и автозамены в текстовом процессоре.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B87D19" w:rsidRDefault="00B87D19">
      <w:pPr>
        <w:spacing w:after="0"/>
        <w:ind w:left="120"/>
      </w:pPr>
    </w:p>
    <w:p w:rsidR="00B87D19" w:rsidRDefault="00AA5D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B87D19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87D19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87D19" w:rsidRPr="00B95E9E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построения и аппаратные компоненты компьютерных сетей. Сетевые </w:t>
            </w:r>
            <w:r w:rsidRPr="00B95E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протоколы. Сеть Интернет. </w:t>
            </w:r>
            <w:r w:rsidRPr="00B95E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Адресация в сети Интернет. Система доменных имён</w:t>
            </w:r>
          </w:p>
        </w:tc>
      </w:tr>
      <w:tr w:rsidR="00B87D19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87D19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228"/>
              <w:jc w:val="both"/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Цели моделирования. Соответствие модели моделируемому объекту или процессу. Формализация прикладных задач. Представление рез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B87D19" w:rsidRPr="00B95E9E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Основные понятия. Виды графов. Решение алгоритмических задач, связанных с анализом графов (построение 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B87D19" w:rsidRPr="00B95E9E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B87D19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87D19" w:rsidRPr="00B95E9E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B87D19" w:rsidRPr="00B95E9E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#).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B87D19" w:rsidRPr="00B95E9E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B87D19" w:rsidRPr="00B95E9E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рок</w:t>
            </w:r>
          </w:p>
        </w:tc>
      </w:tr>
      <w:tr w:rsidR="00B87D19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228"/>
              <w:jc w:val="both"/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элементов массива, нахождение второго по величине наибольшего (наименьшего) значения, 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B87D19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87D19" w:rsidRPr="00B95E9E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B87D19" w:rsidRPr="00B95E9E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фметического, наибольшего и наименьшего значений диапазона</w:t>
            </w:r>
          </w:p>
        </w:tc>
      </w:tr>
      <w:tr w:rsidR="00B87D19" w:rsidRPr="00B95E9E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атов моделирования</w:t>
            </w:r>
          </w:p>
        </w:tc>
      </w:tr>
      <w:tr w:rsidR="00B87D19" w:rsidRPr="00B95E9E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Pr="00B95E9E" w:rsidRDefault="00AA5D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B87D19" w:rsidTr="00B95E9E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B87D19" w:rsidRDefault="00AA5D36">
            <w:pPr>
              <w:spacing w:after="0" w:line="312" w:lineRule="auto"/>
              <w:ind w:left="228"/>
              <w:jc w:val="both"/>
            </w:pP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</w:t>
            </w:r>
            <w:r w:rsidRPr="00B9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B87D19" w:rsidRDefault="00B87D19">
      <w:pPr>
        <w:sectPr w:rsidR="00B87D19">
          <w:pgSz w:w="11906" w:h="16383"/>
          <w:pgMar w:top="1134" w:right="850" w:bottom="1134" w:left="1701" w:header="720" w:footer="720" w:gutter="0"/>
          <w:cols w:space="720"/>
        </w:sectPr>
      </w:pPr>
    </w:p>
    <w:p w:rsidR="00AA5D36" w:rsidRPr="00B95E9E" w:rsidRDefault="00AA5D36">
      <w:pPr>
        <w:rPr>
          <w:lang w:val="ru-RU"/>
        </w:rPr>
      </w:pPr>
      <w:bookmarkStart w:id="9" w:name="_GoBack"/>
      <w:bookmarkEnd w:id="8"/>
      <w:bookmarkEnd w:id="9"/>
    </w:p>
    <w:sectPr w:rsidR="00AA5D36" w:rsidRPr="00B95E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87D19"/>
    <w:rsid w:val="00AA5D36"/>
    <w:rsid w:val="00B87D19"/>
    <w:rsid w:val="00B9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57ED0-DF5B-4E1D-A02B-9CEBF0AC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9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af8b25f4" TargetMode="External"/><Relationship Id="rId12" Type="http://schemas.openxmlformats.org/officeDocument/2006/relationships/hyperlink" Target="https://m.edsoo.ru/f47857e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f47857e0" TargetMode="External"/><Relationship Id="rId5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10" Type="http://schemas.openxmlformats.org/officeDocument/2006/relationships/hyperlink" Target="https://m.edsoo.ru/f47857e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7014</Words>
  <Characters>39983</Characters>
  <Application>Microsoft Office Word</Application>
  <DocSecurity>0</DocSecurity>
  <Lines>333</Lines>
  <Paragraphs>93</Paragraphs>
  <ScaleCrop>false</ScaleCrop>
  <Company/>
  <LinksUpToDate>false</LinksUpToDate>
  <CharactersWithSpaces>46904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2</cp:revision>
  <dcterms:created xsi:type="dcterms:W3CDTF">2025-11-23T16:40:00Z</dcterms:created>
  <dcterms:modified xsi:type="dcterms:W3CDTF">2025-11-23T16:45:00Z</dcterms:modified>
</cp:coreProperties>
</file>